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8C4E" w14:textId="7EB540B1" w:rsidR="00244CBD" w:rsidRDefault="00A92E23" w:rsidP="009C4BB9">
      <w:pPr>
        <w:jc w:val="both"/>
        <w:rPr>
          <w:sz w:val="24"/>
          <w:szCs w:val="24"/>
        </w:rPr>
      </w:pPr>
      <w:r>
        <w:rPr>
          <w:noProof/>
        </w:rPr>
        <w:drawing>
          <wp:anchor distT="0" distB="0" distL="114300" distR="114300" simplePos="0" relativeHeight="251668480" behindDoc="1" locked="0" layoutInCell="1" allowOverlap="1" wp14:anchorId="1E74CF53" wp14:editId="31E8E559">
            <wp:simplePos x="0" y="0"/>
            <wp:positionH relativeFrom="column">
              <wp:posOffset>-226612</wp:posOffset>
            </wp:positionH>
            <wp:positionV relativeFrom="paragraph">
              <wp:posOffset>358719</wp:posOffset>
            </wp:positionV>
            <wp:extent cx="1836420" cy="968375"/>
            <wp:effectExtent l="0" t="0" r="0" b="3175"/>
            <wp:wrapTight wrapText="bothSides">
              <wp:wrapPolygon edited="0">
                <wp:start x="0" y="0"/>
                <wp:lineTo x="0" y="21246"/>
                <wp:lineTo x="21286" y="21246"/>
                <wp:lineTo x="21286"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l="-17" t="9131" r="17" b="18900"/>
                    <a:stretch/>
                  </pic:blipFill>
                  <pic:spPr bwMode="auto">
                    <a:xfrm>
                      <a:off x="0" y="0"/>
                      <a:ext cx="1836420" cy="96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A2E918" w14:textId="7B837F3D" w:rsidR="009B0DFE"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36"/>
          <w:szCs w:val="36"/>
        </w:rPr>
        <w:t xml:space="preserve">IWSC </w:t>
      </w:r>
      <w:r>
        <w:rPr>
          <w:rFonts w:ascii="Montserrat" w:hAnsi="Montserrat" w:cs="Open Sans"/>
          <w:b/>
          <w:bCs/>
          <w:color w:val="595959" w:themeColor="text1" w:themeTint="A6"/>
          <w:sz w:val="36"/>
          <w:szCs w:val="36"/>
        </w:rPr>
        <w:t xml:space="preserve">2023 </w:t>
      </w:r>
      <w:r w:rsidR="00A92E23">
        <w:rPr>
          <w:rFonts w:ascii="Montserrat" w:hAnsi="Montserrat" w:cs="Open Sans"/>
          <w:b/>
          <w:bCs/>
          <w:color w:val="595959" w:themeColor="text1" w:themeTint="A6"/>
          <w:sz w:val="36"/>
          <w:szCs w:val="36"/>
        </w:rPr>
        <w:t>Spirits</w:t>
      </w:r>
      <w:r w:rsidRPr="00244CBD">
        <w:rPr>
          <w:rFonts w:ascii="Montserrat" w:hAnsi="Montserrat" w:cs="Open Sans"/>
          <w:b/>
          <w:bCs/>
          <w:color w:val="595959" w:themeColor="text1" w:themeTint="A6"/>
          <w:sz w:val="36"/>
          <w:szCs w:val="36"/>
        </w:rPr>
        <w:t xml:space="preserve"> Communicator</w:t>
      </w:r>
    </w:p>
    <w:p w14:paraId="647935D2" w14:textId="3FE5E46D" w:rsidR="009B0DFE"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28"/>
          <w:szCs w:val="28"/>
        </w:rPr>
        <w:t xml:space="preserve">Sponsored by </w:t>
      </w:r>
      <w:r w:rsidR="00A92E23">
        <w:rPr>
          <w:rFonts w:ascii="Montserrat" w:hAnsi="Montserrat" w:cs="Open Sans"/>
          <w:b/>
          <w:bCs/>
          <w:color w:val="595959" w:themeColor="text1" w:themeTint="A6"/>
          <w:sz w:val="28"/>
          <w:szCs w:val="28"/>
        </w:rPr>
        <w:t>Chivas Brothers</w:t>
      </w:r>
    </w:p>
    <w:p w14:paraId="2C955561" w14:textId="54192A51" w:rsidR="009B0DFE" w:rsidRPr="00244CBD"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36"/>
          <w:szCs w:val="36"/>
        </w:rPr>
        <w:t>Entry Form</w:t>
      </w:r>
    </w:p>
    <w:p w14:paraId="6F79151C" w14:textId="77777777" w:rsidR="00244CBD" w:rsidRDefault="00244CBD" w:rsidP="009C4BB9">
      <w:pPr>
        <w:jc w:val="both"/>
        <w:rPr>
          <w:sz w:val="24"/>
          <w:szCs w:val="24"/>
        </w:rPr>
      </w:pPr>
    </w:p>
    <w:p w14:paraId="78D261D9" w14:textId="13A244E1" w:rsidR="006D6B7C" w:rsidRPr="005D077B" w:rsidRDefault="008E1F20" w:rsidP="00AA4179">
      <w:pPr>
        <w:jc w:val="both"/>
        <w:rPr>
          <w:sz w:val="24"/>
          <w:szCs w:val="24"/>
        </w:rPr>
      </w:pPr>
      <w:r w:rsidRPr="005D077B">
        <w:rPr>
          <w:sz w:val="24"/>
          <w:szCs w:val="24"/>
        </w:rPr>
        <w:t xml:space="preserve">The </w:t>
      </w:r>
      <w:r w:rsidR="00244CBD">
        <w:rPr>
          <w:sz w:val="24"/>
          <w:szCs w:val="24"/>
        </w:rPr>
        <w:t>search</w:t>
      </w:r>
      <w:r w:rsidRPr="005D077B">
        <w:rPr>
          <w:sz w:val="24"/>
          <w:szCs w:val="24"/>
        </w:rPr>
        <w:t xml:space="preserve"> is on</w:t>
      </w:r>
      <w:r w:rsidR="00726618" w:rsidRPr="005D077B">
        <w:rPr>
          <w:sz w:val="24"/>
          <w:szCs w:val="24"/>
        </w:rPr>
        <w:t xml:space="preserve"> to find</w:t>
      </w:r>
      <w:r w:rsidRPr="005D077B">
        <w:rPr>
          <w:sz w:val="24"/>
          <w:szCs w:val="24"/>
        </w:rPr>
        <w:t xml:space="preserve"> </w:t>
      </w:r>
      <w:r w:rsidR="00515A30">
        <w:rPr>
          <w:sz w:val="24"/>
          <w:szCs w:val="24"/>
        </w:rPr>
        <w:t>the</w:t>
      </w:r>
      <w:r w:rsidR="00BB234E">
        <w:rPr>
          <w:sz w:val="24"/>
          <w:szCs w:val="24"/>
        </w:rPr>
        <w:t xml:space="preserve"> winner of the</w:t>
      </w:r>
      <w:r w:rsidR="00515A30">
        <w:rPr>
          <w:sz w:val="24"/>
          <w:szCs w:val="24"/>
        </w:rPr>
        <w:t xml:space="preserve"> </w:t>
      </w:r>
      <w:r w:rsidR="0077039F" w:rsidRPr="005D077B">
        <w:rPr>
          <w:sz w:val="24"/>
          <w:szCs w:val="24"/>
        </w:rPr>
        <w:t>IWSC</w:t>
      </w:r>
      <w:r w:rsidR="00515A30">
        <w:rPr>
          <w:sz w:val="24"/>
          <w:szCs w:val="24"/>
        </w:rPr>
        <w:t>’s</w:t>
      </w:r>
      <w:r w:rsidR="0079386D" w:rsidRPr="005D077B">
        <w:rPr>
          <w:sz w:val="24"/>
          <w:szCs w:val="24"/>
        </w:rPr>
        <w:t xml:space="preserve"> </w:t>
      </w:r>
      <w:r w:rsidR="00BB234E">
        <w:rPr>
          <w:sz w:val="24"/>
          <w:szCs w:val="24"/>
        </w:rPr>
        <w:t xml:space="preserve">2023 </w:t>
      </w:r>
      <w:r w:rsidR="00A92E23">
        <w:rPr>
          <w:sz w:val="24"/>
          <w:szCs w:val="24"/>
        </w:rPr>
        <w:t>Spirits</w:t>
      </w:r>
      <w:r w:rsidR="0079386D" w:rsidRPr="005D077B">
        <w:rPr>
          <w:sz w:val="24"/>
          <w:szCs w:val="24"/>
        </w:rPr>
        <w:t xml:space="preserve"> Communicator</w:t>
      </w:r>
      <w:r w:rsidR="00BB234E">
        <w:rPr>
          <w:sz w:val="24"/>
          <w:szCs w:val="24"/>
        </w:rPr>
        <w:t xml:space="preserve"> award</w:t>
      </w:r>
      <w:r w:rsidR="00244CBD">
        <w:rPr>
          <w:sz w:val="24"/>
          <w:szCs w:val="24"/>
        </w:rPr>
        <w:t xml:space="preserve">, sponsored by </w:t>
      </w:r>
      <w:hyperlink r:id="rId12" w:history="1">
        <w:r w:rsidR="00A92E23">
          <w:rPr>
            <w:rStyle w:val="Hyperlink"/>
            <w:sz w:val="24"/>
            <w:szCs w:val="24"/>
          </w:rPr>
          <w:t>Chivas Brothers</w:t>
        </w:r>
      </w:hyperlink>
      <w:r w:rsidR="009C4BB9" w:rsidRPr="005D077B">
        <w:rPr>
          <w:sz w:val="24"/>
          <w:szCs w:val="24"/>
        </w:rPr>
        <w:t>.</w:t>
      </w:r>
      <w:r w:rsidR="00AE47EC" w:rsidRPr="005D077B">
        <w:rPr>
          <w:rFonts w:eastAsia="Times New Roman" w:cstheme="minorHAnsi"/>
          <w:sz w:val="24"/>
          <w:szCs w:val="24"/>
          <w:lang w:val="en" w:eastAsia="en-GB"/>
        </w:rPr>
        <w:t xml:space="preserve"> Entries are open for the award that </w:t>
      </w:r>
      <w:proofErr w:type="spellStart"/>
      <w:r w:rsidR="00AE47EC" w:rsidRPr="005D077B">
        <w:rPr>
          <w:rFonts w:eastAsia="Times New Roman" w:cstheme="minorHAnsi"/>
          <w:sz w:val="24"/>
          <w:szCs w:val="24"/>
          <w:lang w:val="en" w:eastAsia="en-GB"/>
        </w:rPr>
        <w:t>recognise</w:t>
      </w:r>
      <w:r w:rsidR="00F6796A" w:rsidRPr="005D077B">
        <w:rPr>
          <w:rFonts w:eastAsia="Times New Roman" w:cstheme="minorHAnsi"/>
          <w:sz w:val="24"/>
          <w:szCs w:val="24"/>
          <w:lang w:val="en" w:eastAsia="en-GB"/>
        </w:rPr>
        <w:t>s</w:t>
      </w:r>
      <w:proofErr w:type="spellEnd"/>
      <w:r w:rsidR="00AE47EC" w:rsidRPr="005D077B">
        <w:rPr>
          <w:rFonts w:eastAsia="Times New Roman" w:cstheme="minorHAnsi"/>
          <w:sz w:val="24"/>
          <w:szCs w:val="24"/>
          <w:lang w:val="en" w:eastAsia="en-GB"/>
        </w:rPr>
        <w:t xml:space="preserve"> the very finest talent in </w:t>
      </w:r>
      <w:r w:rsidR="009403BE">
        <w:rPr>
          <w:rFonts w:eastAsia="Times New Roman" w:cstheme="minorHAnsi"/>
          <w:sz w:val="24"/>
          <w:szCs w:val="24"/>
          <w:lang w:val="en" w:eastAsia="en-GB"/>
        </w:rPr>
        <w:t>spirits</w:t>
      </w:r>
      <w:r w:rsidR="002571F6" w:rsidRPr="005D077B">
        <w:rPr>
          <w:rFonts w:eastAsia="Times New Roman" w:cstheme="minorHAnsi"/>
          <w:sz w:val="24"/>
          <w:szCs w:val="24"/>
          <w:lang w:val="en" w:eastAsia="en-GB"/>
        </w:rPr>
        <w:t xml:space="preserve"> communication</w:t>
      </w:r>
      <w:r w:rsidR="00AE47EC" w:rsidRPr="005D077B">
        <w:rPr>
          <w:rFonts w:eastAsia="Times New Roman" w:cstheme="minorHAnsi"/>
          <w:sz w:val="24"/>
          <w:szCs w:val="24"/>
          <w:lang w:val="en" w:eastAsia="en-GB"/>
        </w:rPr>
        <w:t>.</w:t>
      </w:r>
    </w:p>
    <w:p w14:paraId="0EC3A7B6" w14:textId="1415A455" w:rsidR="002571F6" w:rsidRPr="005D077B" w:rsidRDefault="004A041A" w:rsidP="00E00F96">
      <w:pPr>
        <w:pBdr>
          <w:left w:val="none" w:sz="0" w:space="7" w:color="auto"/>
        </w:pBdr>
        <w:spacing w:line="240" w:lineRule="auto"/>
        <w:rPr>
          <w:sz w:val="24"/>
          <w:szCs w:val="24"/>
        </w:rPr>
      </w:pPr>
      <w:r w:rsidRPr="005D077B">
        <w:rPr>
          <w:sz w:val="24"/>
          <w:szCs w:val="24"/>
        </w:rPr>
        <w:t xml:space="preserve">Organised by </w:t>
      </w:r>
      <w:r w:rsidR="00726618" w:rsidRPr="005D077B">
        <w:rPr>
          <w:sz w:val="24"/>
          <w:szCs w:val="24"/>
        </w:rPr>
        <w:t xml:space="preserve">the </w:t>
      </w:r>
      <w:r w:rsidRPr="005D077B">
        <w:rPr>
          <w:sz w:val="24"/>
          <w:szCs w:val="24"/>
        </w:rPr>
        <w:t xml:space="preserve">IWSC, </w:t>
      </w:r>
      <w:r w:rsidR="001027F3">
        <w:rPr>
          <w:sz w:val="24"/>
          <w:szCs w:val="24"/>
        </w:rPr>
        <w:t>and sponsored by</w:t>
      </w:r>
      <w:r w:rsidR="00550CD4" w:rsidRPr="005D077B">
        <w:rPr>
          <w:sz w:val="24"/>
          <w:szCs w:val="24"/>
        </w:rPr>
        <w:t xml:space="preserve"> </w:t>
      </w:r>
      <w:r w:rsidR="009403BE">
        <w:rPr>
          <w:sz w:val="24"/>
          <w:szCs w:val="24"/>
        </w:rPr>
        <w:t>Chivas Brothers</w:t>
      </w:r>
      <w:r w:rsidR="00E00F96">
        <w:rPr>
          <w:sz w:val="24"/>
          <w:szCs w:val="24"/>
        </w:rPr>
        <w:t>,</w:t>
      </w:r>
      <w:r w:rsidR="009403BE">
        <w:rPr>
          <w:sz w:val="24"/>
          <w:szCs w:val="24"/>
        </w:rPr>
        <w:t xml:space="preserve"> Pernod Ricard</w:t>
      </w:r>
      <w:r w:rsidR="00E00F96">
        <w:rPr>
          <w:sz w:val="24"/>
          <w:szCs w:val="24"/>
        </w:rPr>
        <w:t>’s</w:t>
      </w:r>
      <w:r w:rsidR="009403BE">
        <w:rPr>
          <w:sz w:val="24"/>
          <w:szCs w:val="24"/>
        </w:rPr>
        <w:t xml:space="preserve"> business dedicated entirely to Scotch whisky</w:t>
      </w:r>
      <w:r w:rsidR="00EA4099" w:rsidRPr="005D077B">
        <w:rPr>
          <w:sz w:val="24"/>
          <w:szCs w:val="24"/>
        </w:rPr>
        <w:t xml:space="preserve">, </w:t>
      </w:r>
      <w:r w:rsidRPr="005D077B">
        <w:rPr>
          <w:sz w:val="24"/>
          <w:szCs w:val="24"/>
        </w:rPr>
        <w:t xml:space="preserve">the </w:t>
      </w:r>
      <w:r w:rsidR="00E00F96">
        <w:rPr>
          <w:sz w:val="24"/>
          <w:szCs w:val="24"/>
        </w:rPr>
        <w:t>award</w:t>
      </w:r>
      <w:r w:rsidRPr="005D077B">
        <w:rPr>
          <w:sz w:val="24"/>
          <w:szCs w:val="24"/>
        </w:rPr>
        <w:t xml:space="preserve"> is open to </w:t>
      </w:r>
      <w:r w:rsidR="00360462" w:rsidRPr="005D077B">
        <w:rPr>
          <w:sz w:val="24"/>
          <w:szCs w:val="24"/>
        </w:rPr>
        <w:t>individual</w:t>
      </w:r>
      <w:r w:rsidR="00F6796A" w:rsidRPr="005D077B">
        <w:rPr>
          <w:sz w:val="24"/>
          <w:szCs w:val="24"/>
        </w:rPr>
        <w:t>s</w:t>
      </w:r>
      <w:r w:rsidR="00360462" w:rsidRPr="005D077B">
        <w:rPr>
          <w:sz w:val="24"/>
          <w:szCs w:val="24"/>
        </w:rPr>
        <w:t xml:space="preserve"> or organisation</w:t>
      </w:r>
      <w:r w:rsidR="00F6796A" w:rsidRPr="005D077B">
        <w:rPr>
          <w:sz w:val="24"/>
          <w:szCs w:val="24"/>
        </w:rPr>
        <w:t>s</w:t>
      </w:r>
      <w:r w:rsidR="00360462" w:rsidRPr="005D077B">
        <w:rPr>
          <w:sz w:val="24"/>
          <w:szCs w:val="24"/>
        </w:rPr>
        <w:t xml:space="preserve"> whose communication skills have made an exceptional contribution towards the promotion of </w:t>
      </w:r>
      <w:r w:rsidR="009667E4">
        <w:rPr>
          <w:sz w:val="24"/>
          <w:szCs w:val="24"/>
        </w:rPr>
        <w:t>spirits</w:t>
      </w:r>
      <w:r w:rsidR="00360462" w:rsidRPr="005D077B">
        <w:rPr>
          <w:sz w:val="24"/>
          <w:szCs w:val="24"/>
        </w:rPr>
        <w:t>.</w:t>
      </w:r>
    </w:p>
    <w:p w14:paraId="6398D1A8" w14:textId="6004776C" w:rsidR="009C45A5" w:rsidRPr="005D077B" w:rsidRDefault="00441203" w:rsidP="00AA4179">
      <w:pPr>
        <w:jc w:val="both"/>
        <w:rPr>
          <w:sz w:val="24"/>
          <w:szCs w:val="24"/>
        </w:rPr>
      </w:pPr>
      <w:r w:rsidRPr="005D077B">
        <w:rPr>
          <w:sz w:val="24"/>
          <w:szCs w:val="24"/>
        </w:rPr>
        <w:t>The widely regarded accolade is</w:t>
      </w:r>
      <w:r w:rsidR="0077039F" w:rsidRPr="005D077B">
        <w:rPr>
          <w:sz w:val="24"/>
          <w:szCs w:val="24"/>
        </w:rPr>
        <w:t xml:space="preserve"> open to entrants</w:t>
      </w:r>
      <w:r w:rsidRPr="005D077B">
        <w:rPr>
          <w:sz w:val="24"/>
          <w:szCs w:val="24"/>
        </w:rPr>
        <w:t xml:space="preserve"> from </w:t>
      </w:r>
      <w:r w:rsidR="00550CD4" w:rsidRPr="005D077B">
        <w:rPr>
          <w:sz w:val="24"/>
          <w:szCs w:val="24"/>
        </w:rPr>
        <w:t xml:space="preserve">all over the globe, </w:t>
      </w:r>
      <w:r w:rsidRPr="005D077B">
        <w:rPr>
          <w:sz w:val="24"/>
          <w:szCs w:val="24"/>
        </w:rPr>
        <w:t xml:space="preserve">across the worlds of publishing, journalism, </w:t>
      </w:r>
      <w:r w:rsidR="000A16A1" w:rsidRPr="005D077B">
        <w:rPr>
          <w:sz w:val="24"/>
          <w:szCs w:val="24"/>
        </w:rPr>
        <w:t xml:space="preserve">social media, </w:t>
      </w:r>
      <w:proofErr w:type="gramStart"/>
      <w:r w:rsidRPr="005D077B">
        <w:rPr>
          <w:sz w:val="24"/>
          <w:szCs w:val="24"/>
        </w:rPr>
        <w:t>broadcasting</w:t>
      </w:r>
      <w:proofErr w:type="gramEnd"/>
      <w:r w:rsidRPr="005D077B">
        <w:rPr>
          <w:sz w:val="24"/>
          <w:szCs w:val="24"/>
        </w:rPr>
        <w:t xml:space="preserve"> and education, and </w:t>
      </w:r>
      <w:r w:rsidR="0077039F" w:rsidRPr="005D077B">
        <w:rPr>
          <w:sz w:val="24"/>
          <w:szCs w:val="24"/>
        </w:rPr>
        <w:t>is</w:t>
      </w:r>
      <w:r w:rsidRPr="005D077B">
        <w:rPr>
          <w:sz w:val="24"/>
          <w:szCs w:val="24"/>
        </w:rPr>
        <w:t xml:space="preserve"> judged by a panel of </w:t>
      </w:r>
      <w:r w:rsidR="000C114C">
        <w:rPr>
          <w:sz w:val="24"/>
          <w:szCs w:val="24"/>
        </w:rPr>
        <w:t xml:space="preserve">communication </w:t>
      </w:r>
      <w:r w:rsidRPr="005D077B">
        <w:rPr>
          <w:sz w:val="24"/>
          <w:szCs w:val="24"/>
        </w:rPr>
        <w:t>experts</w:t>
      </w:r>
      <w:r w:rsidR="000C114C">
        <w:rPr>
          <w:sz w:val="24"/>
          <w:szCs w:val="24"/>
        </w:rPr>
        <w:t xml:space="preserve">, including previous winners of this accolade, as well as a member of the IWSC team and </w:t>
      </w:r>
      <w:commentRangeStart w:id="0"/>
      <w:commentRangeStart w:id="1"/>
      <w:commentRangeStart w:id="2"/>
      <w:r w:rsidR="000C114C">
        <w:rPr>
          <w:sz w:val="24"/>
          <w:szCs w:val="24"/>
        </w:rPr>
        <w:t xml:space="preserve">a representative from </w:t>
      </w:r>
      <w:r w:rsidR="002C7038">
        <w:rPr>
          <w:sz w:val="24"/>
          <w:szCs w:val="24"/>
        </w:rPr>
        <w:t>Chivas Brothers</w:t>
      </w:r>
      <w:r w:rsidRPr="005D077B">
        <w:rPr>
          <w:sz w:val="24"/>
          <w:szCs w:val="24"/>
        </w:rPr>
        <w:t>.</w:t>
      </w:r>
      <w:commentRangeEnd w:id="0"/>
      <w:r w:rsidR="009028D0">
        <w:rPr>
          <w:rStyle w:val="CommentReference"/>
        </w:rPr>
        <w:commentReference w:id="0"/>
      </w:r>
      <w:commentRangeEnd w:id="1"/>
      <w:r w:rsidR="00793850">
        <w:rPr>
          <w:rStyle w:val="CommentReference"/>
        </w:rPr>
        <w:commentReference w:id="1"/>
      </w:r>
      <w:commentRangeEnd w:id="2"/>
      <w:r w:rsidR="00793850">
        <w:rPr>
          <w:rStyle w:val="CommentReference"/>
        </w:rPr>
        <w:commentReference w:id="2"/>
      </w:r>
    </w:p>
    <w:p w14:paraId="53C8BB36" w14:textId="77777777" w:rsidR="000C114C" w:rsidRDefault="009C4BB9" w:rsidP="00AA4179">
      <w:pPr>
        <w:jc w:val="both"/>
        <w:rPr>
          <w:sz w:val="24"/>
          <w:szCs w:val="24"/>
        </w:rPr>
      </w:pPr>
      <w:r w:rsidRPr="005D077B">
        <w:rPr>
          <w:sz w:val="24"/>
          <w:szCs w:val="24"/>
        </w:rPr>
        <w:t xml:space="preserve">Entry is free of charge. </w:t>
      </w:r>
    </w:p>
    <w:p w14:paraId="312A0322" w14:textId="59131435" w:rsidR="009C4BB9" w:rsidRPr="005D077B" w:rsidRDefault="009C4BB9" w:rsidP="00AA4179">
      <w:pPr>
        <w:jc w:val="both"/>
        <w:rPr>
          <w:sz w:val="24"/>
          <w:szCs w:val="24"/>
        </w:rPr>
      </w:pPr>
      <w:r w:rsidRPr="005D077B">
        <w:rPr>
          <w:sz w:val="24"/>
          <w:szCs w:val="24"/>
        </w:rPr>
        <w:t>The award will be based on achievement</w:t>
      </w:r>
      <w:r w:rsidR="009028D0">
        <w:rPr>
          <w:sz w:val="24"/>
          <w:szCs w:val="24"/>
        </w:rPr>
        <w:t>s</w:t>
      </w:r>
      <w:r w:rsidRPr="005D077B">
        <w:rPr>
          <w:sz w:val="24"/>
          <w:szCs w:val="24"/>
        </w:rPr>
        <w:t xml:space="preserve"> in the past 12 months, between the period of </w:t>
      </w:r>
      <w:r w:rsidR="000C114C">
        <w:rPr>
          <w:sz w:val="24"/>
          <w:szCs w:val="24"/>
        </w:rPr>
        <w:t>July 2021 – June 2022</w:t>
      </w:r>
      <w:r w:rsidRPr="005D077B">
        <w:rPr>
          <w:sz w:val="24"/>
          <w:szCs w:val="24"/>
        </w:rPr>
        <w:t>.</w:t>
      </w:r>
    </w:p>
    <w:p w14:paraId="1BE6283F" w14:textId="4BFB1157" w:rsidR="0046366C" w:rsidRPr="005D077B" w:rsidRDefault="009C4BB9" w:rsidP="00793850">
      <w:pPr>
        <w:jc w:val="both"/>
        <w:rPr>
          <w:sz w:val="24"/>
          <w:szCs w:val="24"/>
        </w:rPr>
      </w:pPr>
      <w:r w:rsidRPr="005D077B">
        <w:rPr>
          <w:sz w:val="24"/>
          <w:szCs w:val="24"/>
        </w:rPr>
        <w:t>The deadline for entry</w:t>
      </w:r>
      <w:r w:rsidR="00834182">
        <w:rPr>
          <w:sz w:val="24"/>
          <w:szCs w:val="24"/>
        </w:rPr>
        <w:t xml:space="preserve"> is</w:t>
      </w:r>
      <w:r w:rsidRPr="005D077B">
        <w:rPr>
          <w:sz w:val="24"/>
          <w:szCs w:val="24"/>
        </w:rPr>
        <w:t xml:space="preserve"> </w:t>
      </w:r>
      <w:r w:rsidR="007C32E4">
        <w:rPr>
          <w:sz w:val="24"/>
          <w:szCs w:val="24"/>
        </w:rPr>
        <w:t>19 August</w:t>
      </w:r>
      <w:r w:rsidRPr="005D077B">
        <w:rPr>
          <w:sz w:val="24"/>
          <w:szCs w:val="24"/>
        </w:rPr>
        <w:t xml:space="preserve"> and a shortlist of entrants will be shared </w:t>
      </w:r>
      <w:r w:rsidR="007C32E4">
        <w:rPr>
          <w:sz w:val="24"/>
          <w:szCs w:val="24"/>
        </w:rPr>
        <w:t>during the first week of September, ahead of the winner being announced on 29 September</w:t>
      </w:r>
      <w:r w:rsidR="00793850">
        <w:rPr>
          <w:sz w:val="24"/>
          <w:szCs w:val="24"/>
        </w:rPr>
        <w:t xml:space="preserve"> at the IWSC Awards </w:t>
      </w:r>
      <w:r w:rsidR="00793850" w:rsidRPr="00793850">
        <w:rPr>
          <w:sz w:val="24"/>
          <w:szCs w:val="24"/>
        </w:rPr>
        <w:t>Dinner &amp; Industry</w:t>
      </w:r>
      <w:r w:rsidR="00793850">
        <w:rPr>
          <w:sz w:val="24"/>
          <w:szCs w:val="24"/>
        </w:rPr>
        <w:t xml:space="preserve"> </w:t>
      </w:r>
      <w:r w:rsidR="00793850" w:rsidRPr="00793850">
        <w:rPr>
          <w:sz w:val="24"/>
          <w:szCs w:val="24"/>
        </w:rPr>
        <w:t>Celebration.</w:t>
      </w:r>
    </w:p>
    <w:p w14:paraId="177ABA61" w14:textId="61BBC7D7" w:rsidR="009C4BB9" w:rsidRPr="005D077B" w:rsidRDefault="009C4BB9" w:rsidP="00AA4179">
      <w:pPr>
        <w:jc w:val="both"/>
        <w:rPr>
          <w:sz w:val="24"/>
          <w:szCs w:val="24"/>
        </w:rPr>
      </w:pPr>
      <w:r w:rsidRPr="005D077B">
        <w:rPr>
          <w:sz w:val="24"/>
          <w:szCs w:val="24"/>
        </w:rPr>
        <w:t>Following the announcement, the IWSC will look forward to working closely with the winner in a program of activations throughout the year</w:t>
      </w:r>
      <w:r w:rsidR="00AB2D11">
        <w:rPr>
          <w:sz w:val="24"/>
          <w:szCs w:val="24"/>
        </w:rPr>
        <w:t xml:space="preserve"> including </w:t>
      </w:r>
      <w:r w:rsidR="00AB2D11" w:rsidRPr="005D077B">
        <w:rPr>
          <w:sz w:val="24"/>
          <w:szCs w:val="24"/>
        </w:rPr>
        <w:t xml:space="preserve">features in the IWSC’s </w:t>
      </w:r>
      <w:r w:rsidR="00AB2D11">
        <w:rPr>
          <w:sz w:val="24"/>
          <w:szCs w:val="24"/>
        </w:rPr>
        <w:t>consumer magazine</w:t>
      </w:r>
      <w:r w:rsidR="00AB2D11" w:rsidRPr="005D077B">
        <w:rPr>
          <w:sz w:val="24"/>
          <w:szCs w:val="24"/>
        </w:rPr>
        <w:t xml:space="preserve">, </w:t>
      </w:r>
      <w:hyperlink r:id="rId17" w:tgtFrame="_blank" w:history="1">
        <w:r w:rsidR="00AB2D11" w:rsidRPr="005D077B">
          <w:rPr>
            <w:rStyle w:val="Hyperlink"/>
            <w:sz w:val="24"/>
            <w:szCs w:val="24"/>
          </w:rPr>
          <w:t>Club Oenologique</w:t>
        </w:r>
      </w:hyperlink>
      <w:r w:rsidR="00AB2D11" w:rsidRPr="005D077B">
        <w:rPr>
          <w:sz w:val="24"/>
          <w:szCs w:val="24"/>
        </w:rPr>
        <w:t>.</w:t>
      </w:r>
      <w:r w:rsidR="00AB2D11">
        <w:rPr>
          <w:sz w:val="24"/>
          <w:szCs w:val="24"/>
        </w:rPr>
        <w:t xml:space="preserve"> </w:t>
      </w:r>
    </w:p>
    <w:p w14:paraId="5A4CE0EC" w14:textId="26C02C03" w:rsidR="009C4BB9" w:rsidRPr="005D077B" w:rsidRDefault="009C4BB9" w:rsidP="00AA4179">
      <w:pPr>
        <w:jc w:val="both"/>
        <w:rPr>
          <w:sz w:val="24"/>
          <w:szCs w:val="24"/>
        </w:rPr>
      </w:pPr>
      <w:r w:rsidRPr="005D077B">
        <w:rPr>
          <w:sz w:val="24"/>
          <w:szCs w:val="24"/>
        </w:rPr>
        <w:t>Good luck.</w:t>
      </w:r>
    </w:p>
    <w:p w14:paraId="7C059381" w14:textId="77777777" w:rsidR="009C4BB9" w:rsidRPr="005D077B" w:rsidRDefault="009C4BB9" w:rsidP="00AA4179">
      <w:pPr>
        <w:jc w:val="both"/>
        <w:rPr>
          <w:b/>
          <w:bCs/>
          <w:sz w:val="24"/>
          <w:szCs w:val="24"/>
        </w:rPr>
      </w:pPr>
      <w:r w:rsidRPr="005D077B">
        <w:rPr>
          <w:b/>
          <w:bCs/>
          <w:sz w:val="24"/>
          <w:szCs w:val="24"/>
        </w:rPr>
        <w:t xml:space="preserve">Submitting your entry: </w:t>
      </w:r>
    </w:p>
    <w:p w14:paraId="5D1B5743" w14:textId="638E4ABF" w:rsidR="009C4BB9" w:rsidRPr="005D077B" w:rsidRDefault="009C4BB9" w:rsidP="00AA4179">
      <w:pPr>
        <w:jc w:val="both"/>
        <w:rPr>
          <w:sz w:val="24"/>
          <w:szCs w:val="24"/>
        </w:rPr>
      </w:pPr>
      <w:r w:rsidRPr="005D077B">
        <w:rPr>
          <w:sz w:val="24"/>
          <w:szCs w:val="24"/>
        </w:rPr>
        <w:t xml:space="preserve">Please return this completed questionnaire to </w:t>
      </w:r>
      <w:hyperlink r:id="rId18" w:history="1">
        <w:r w:rsidR="00CE5E0C" w:rsidRPr="00CE5E0C">
          <w:rPr>
            <w:rStyle w:val="Hyperlink"/>
            <w:sz w:val="24"/>
            <w:szCs w:val="24"/>
          </w:rPr>
          <w:t>Teresa.LaBraca@iwsc.net</w:t>
        </w:r>
      </w:hyperlink>
      <w:r w:rsidR="00CE5E0C">
        <w:rPr>
          <w:sz w:val="24"/>
          <w:szCs w:val="24"/>
        </w:rPr>
        <w:t xml:space="preserve"> </w:t>
      </w:r>
      <w:r w:rsidRPr="005D077B">
        <w:rPr>
          <w:sz w:val="24"/>
          <w:szCs w:val="24"/>
        </w:rPr>
        <w:t xml:space="preserve">by </w:t>
      </w:r>
      <w:r w:rsidR="009726F1">
        <w:rPr>
          <w:sz w:val="24"/>
          <w:szCs w:val="24"/>
        </w:rPr>
        <w:t>Friday</w:t>
      </w:r>
      <w:r w:rsidRPr="005D077B">
        <w:rPr>
          <w:sz w:val="24"/>
          <w:szCs w:val="24"/>
        </w:rPr>
        <w:t xml:space="preserve"> </w:t>
      </w:r>
      <w:r w:rsidR="00CE5E0C">
        <w:rPr>
          <w:sz w:val="24"/>
          <w:szCs w:val="24"/>
        </w:rPr>
        <w:t>19 August 2022.</w:t>
      </w:r>
    </w:p>
    <w:p w14:paraId="10281CD1" w14:textId="5BAA388F" w:rsidR="00F90E10" w:rsidRDefault="00F90E10" w:rsidP="003B0281">
      <w:pPr>
        <w:pStyle w:val="NoSpacing"/>
        <w:rPr>
          <w:sz w:val="24"/>
          <w:szCs w:val="24"/>
        </w:rPr>
      </w:pPr>
    </w:p>
    <w:p w14:paraId="6A8848EF" w14:textId="1154AA75" w:rsidR="3C546190" w:rsidRDefault="3C546190" w:rsidP="3C546190">
      <w:pPr>
        <w:pStyle w:val="NoSpacing"/>
        <w:rPr>
          <w:sz w:val="24"/>
          <w:szCs w:val="24"/>
        </w:rPr>
      </w:pPr>
    </w:p>
    <w:p w14:paraId="19AB89E4" w14:textId="45EC6797" w:rsidR="3C546190" w:rsidRDefault="3C546190" w:rsidP="3C546190">
      <w:pPr>
        <w:pStyle w:val="NoSpacing"/>
        <w:rPr>
          <w:sz w:val="24"/>
          <w:szCs w:val="24"/>
        </w:rPr>
      </w:pPr>
    </w:p>
    <w:p w14:paraId="5CEC79BB" w14:textId="77777777" w:rsidR="005D077B" w:rsidRDefault="005D077B" w:rsidP="003B0281">
      <w:pPr>
        <w:pStyle w:val="NoSpacing"/>
        <w:rPr>
          <w:sz w:val="24"/>
          <w:szCs w:val="24"/>
        </w:rPr>
      </w:pPr>
    </w:p>
    <w:tbl>
      <w:tblPr>
        <w:tblStyle w:val="TableGrid"/>
        <w:tblW w:w="0" w:type="auto"/>
        <w:tblInd w:w="0" w:type="dxa"/>
        <w:tblLook w:val="04A0" w:firstRow="1" w:lastRow="0" w:firstColumn="1" w:lastColumn="0" w:noHBand="0" w:noVBand="1"/>
      </w:tblPr>
      <w:tblGrid>
        <w:gridCol w:w="2405"/>
        <w:gridCol w:w="142"/>
        <w:gridCol w:w="1975"/>
        <w:gridCol w:w="921"/>
        <w:gridCol w:w="129"/>
        <w:gridCol w:w="3444"/>
      </w:tblGrid>
      <w:tr w:rsidR="003B0281" w:rsidRPr="005D077B" w14:paraId="4A461C77" w14:textId="77777777" w:rsidTr="00E818E6">
        <w:tc>
          <w:tcPr>
            <w:tcW w:w="9016"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73D1D7" w14:textId="519C6E6E" w:rsidR="003B0281" w:rsidRPr="005D077B" w:rsidRDefault="003B0281" w:rsidP="00F90E10">
            <w:pPr>
              <w:pStyle w:val="NoSpacing"/>
              <w:rPr>
                <w:b/>
                <w:bCs/>
                <w:sz w:val="24"/>
                <w:szCs w:val="24"/>
              </w:rPr>
            </w:pPr>
            <w:r w:rsidRPr="005D077B">
              <w:rPr>
                <w:b/>
                <w:bCs/>
                <w:color w:val="FFFFFF" w:themeColor="background1"/>
                <w:sz w:val="24"/>
                <w:szCs w:val="24"/>
              </w:rPr>
              <w:t>NOMINEE’S</w:t>
            </w:r>
            <w:r w:rsidR="00F90E10" w:rsidRPr="005D077B">
              <w:rPr>
                <w:b/>
                <w:bCs/>
                <w:color w:val="FFFFFF" w:themeColor="background1"/>
                <w:sz w:val="24"/>
                <w:szCs w:val="24"/>
              </w:rPr>
              <w:t xml:space="preserve"> CONTACT</w:t>
            </w:r>
            <w:r w:rsidRPr="005D077B">
              <w:rPr>
                <w:b/>
                <w:bCs/>
                <w:color w:val="FFFFFF" w:themeColor="background1"/>
                <w:sz w:val="24"/>
                <w:szCs w:val="24"/>
              </w:rPr>
              <w:t xml:space="preserve"> INFORMATION</w:t>
            </w:r>
          </w:p>
        </w:tc>
      </w:tr>
      <w:tr w:rsidR="003B0281" w:rsidRPr="005D077B" w14:paraId="05A1B64C" w14:textId="77777777" w:rsidTr="00E818E6">
        <w:tc>
          <w:tcPr>
            <w:tcW w:w="2405" w:type="dxa"/>
            <w:tcBorders>
              <w:top w:val="nil"/>
              <w:left w:val="nil"/>
              <w:bottom w:val="nil"/>
              <w:right w:val="nil"/>
            </w:tcBorders>
            <w:hideMark/>
          </w:tcPr>
          <w:p w14:paraId="7EBEE8A1" w14:textId="5CFB0312" w:rsidR="003B0281" w:rsidRPr="005D077B" w:rsidRDefault="00F90E10">
            <w:pPr>
              <w:pStyle w:val="NoSpacing"/>
              <w:spacing w:before="240"/>
              <w:rPr>
                <w:sz w:val="24"/>
                <w:szCs w:val="24"/>
              </w:rPr>
            </w:pPr>
            <w:r w:rsidRPr="005D077B">
              <w:rPr>
                <w:sz w:val="24"/>
                <w:szCs w:val="24"/>
              </w:rPr>
              <w:t>Full name</w:t>
            </w:r>
            <w:r w:rsidR="003B0281" w:rsidRPr="005D077B">
              <w:rPr>
                <w:sz w:val="24"/>
                <w:szCs w:val="24"/>
              </w:rPr>
              <w:t>:</w:t>
            </w:r>
          </w:p>
        </w:tc>
        <w:tc>
          <w:tcPr>
            <w:tcW w:w="6611" w:type="dxa"/>
            <w:gridSpan w:val="5"/>
            <w:tcBorders>
              <w:top w:val="single" w:sz="4" w:space="0" w:color="auto"/>
              <w:left w:val="nil"/>
              <w:bottom w:val="single" w:sz="4" w:space="0" w:color="auto"/>
              <w:right w:val="nil"/>
            </w:tcBorders>
          </w:tcPr>
          <w:p w14:paraId="7CEF5BCD" w14:textId="77777777" w:rsidR="003B0281" w:rsidRPr="005D077B" w:rsidRDefault="003B0281">
            <w:pPr>
              <w:pStyle w:val="NoSpacing"/>
              <w:spacing w:before="240"/>
              <w:rPr>
                <w:sz w:val="24"/>
                <w:szCs w:val="24"/>
              </w:rPr>
            </w:pPr>
          </w:p>
        </w:tc>
      </w:tr>
      <w:tr w:rsidR="00F90E10" w:rsidRPr="005D077B" w14:paraId="770A04D3" w14:textId="77777777" w:rsidTr="00E818E6">
        <w:tc>
          <w:tcPr>
            <w:tcW w:w="2405" w:type="dxa"/>
            <w:tcBorders>
              <w:top w:val="nil"/>
              <w:left w:val="nil"/>
              <w:bottom w:val="nil"/>
              <w:right w:val="nil"/>
            </w:tcBorders>
            <w:hideMark/>
          </w:tcPr>
          <w:p w14:paraId="27DB279A" w14:textId="36ED4601" w:rsidR="00F90E10" w:rsidRPr="005D077B" w:rsidRDefault="00AA4179" w:rsidP="00F90E10">
            <w:pPr>
              <w:pStyle w:val="NoSpacing"/>
              <w:spacing w:before="240"/>
              <w:rPr>
                <w:sz w:val="24"/>
                <w:szCs w:val="24"/>
              </w:rPr>
            </w:pPr>
            <w:r>
              <w:rPr>
                <w:sz w:val="24"/>
                <w:szCs w:val="24"/>
              </w:rPr>
              <w:t>Country of residence</w:t>
            </w:r>
            <w:r w:rsidR="00F90E10" w:rsidRPr="005D077B">
              <w:rPr>
                <w:sz w:val="24"/>
                <w:szCs w:val="24"/>
              </w:rPr>
              <w:t>:</w:t>
            </w:r>
          </w:p>
        </w:tc>
        <w:tc>
          <w:tcPr>
            <w:tcW w:w="6611" w:type="dxa"/>
            <w:gridSpan w:val="5"/>
            <w:tcBorders>
              <w:top w:val="single" w:sz="4" w:space="0" w:color="auto"/>
              <w:left w:val="nil"/>
              <w:bottom w:val="single" w:sz="4" w:space="0" w:color="auto"/>
              <w:right w:val="nil"/>
            </w:tcBorders>
          </w:tcPr>
          <w:p w14:paraId="1D8AF5F2" w14:textId="77777777" w:rsidR="00F90E10" w:rsidRPr="005D077B" w:rsidRDefault="00F90E10" w:rsidP="00F90E10">
            <w:pPr>
              <w:pStyle w:val="NoSpacing"/>
              <w:spacing w:before="240"/>
              <w:rPr>
                <w:sz w:val="24"/>
                <w:szCs w:val="24"/>
              </w:rPr>
            </w:pPr>
          </w:p>
        </w:tc>
      </w:tr>
      <w:tr w:rsidR="00E818E6" w:rsidRPr="005D077B" w14:paraId="3D33FBBE" w14:textId="77777777" w:rsidTr="00E818E6">
        <w:tc>
          <w:tcPr>
            <w:tcW w:w="2405" w:type="dxa"/>
            <w:tcBorders>
              <w:top w:val="nil"/>
              <w:left w:val="nil"/>
              <w:bottom w:val="nil"/>
              <w:right w:val="nil"/>
            </w:tcBorders>
          </w:tcPr>
          <w:p w14:paraId="56681088" w14:textId="471A9FF2" w:rsidR="00E818E6" w:rsidRPr="005D077B" w:rsidRDefault="00E818E6" w:rsidP="00F90E10">
            <w:pPr>
              <w:pStyle w:val="NoSpacing"/>
              <w:spacing w:before="240"/>
              <w:rPr>
                <w:sz w:val="24"/>
                <w:szCs w:val="24"/>
              </w:rPr>
            </w:pPr>
            <w:r>
              <w:rPr>
                <w:sz w:val="24"/>
                <w:szCs w:val="24"/>
              </w:rPr>
              <w:t>Email:</w:t>
            </w:r>
          </w:p>
        </w:tc>
        <w:tc>
          <w:tcPr>
            <w:tcW w:w="3038" w:type="dxa"/>
            <w:gridSpan w:val="3"/>
            <w:tcBorders>
              <w:top w:val="nil"/>
              <w:left w:val="nil"/>
              <w:bottom w:val="single" w:sz="4" w:space="0" w:color="auto"/>
              <w:right w:val="nil"/>
            </w:tcBorders>
          </w:tcPr>
          <w:p w14:paraId="714F113D" w14:textId="7945456E" w:rsidR="00E818E6" w:rsidRPr="005D077B" w:rsidRDefault="00E818E6" w:rsidP="00F90E10">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01553737" w14:textId="77777777" w:rsidR="00E818E6" w:rsidRPr="005D077B" w:rsidRDefault="00E818E6" w:rsidP="00F90E10">
            <w:pPr>
              <w:pStyle w:val="NoSpacing"/>
              <w:spacing w:before="240"/>
              <w:jc w:val="right"/>
              <w:rPr>
                <w:sz w:val="24"/>
                <w:szCs w:val="24"/>
              </w:rPr>
            </w:pPr>
          </w:p>
        </w:tc>
      </w:tr>
      <w:tr w:rsidR="00E818E6" w:rsidRPr="005D077B" w14:paraId="7AACA4E4" w14:textId="77777777" w:rsidTr="00E818E6">
        <w:tc>
          <w:tcPr>
            <w:tcW w:w="2405" w:type="dxa"/>
            <w:tcBorders>
              <w:top w:val="nil"/>
              <w:left w:val="nil"/>
              <w:bottom w:val="nil"/>
              <w:right w:val="nil"/>
            </w:tcBorders>
          </w:tcPr>
          <w:p w14:paraId="534AC1AE" w14:textId="776C7699" w:rsidR="00E818E6" w:rsidRDefault="00E818E6" w:rsidP="00F90E10">
            <w:pPr>
              <w:pStyle w:val="NoSpacing"/>
              <w:spacing w:before="240"/>
              <w:rPr>
                <w:sz w:val="24"/>
                <w:szCs w:val="24"/>
              </w:rPr>
            </w:pPr>
            <w:r>
              <w:rPr>
                <w:sz w:val="24"/>
                <w:szCs w:val="24"/>
              </w:rPr>
              <w:t>Website:</w:t>
            </w:r>
          </w:p>
        </w:tc>
        <w:tc>
          <w:tcPr>
            <w:tcW w:w="3038" w:type="dxa"/>
            <w:gridSpan w:val="3"/>
            <w:tcBorders>
              <w:top w:val="nil"/>
              <w:left w:val="nil"/>
              <w:bottom w:val="single" w:sz="4" w:space="0" w:color="auto"/>
              <w:right w:val="nil"/>
            </w:tcBorders>
          </w:tcPr>
          <w:p w14:paraId="75F511C4" w14:textId="77777777" w:rsidR="00E818E6" w:rsidRPr="005D077B" w:rsidRDefault="00E818E6" w:rsidP="00F90E10">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55B77913" w14:textId="77777777" w:rsidR="00E818E6" w:rsidRPr="005D077B" w:rsidRDefault="00E818E6" w:rsidP="00F90E10">
            <w:pPr>
              <w:pStyle w:val="NoSpacing"/>
              <w:spacing w:before="240"/>
              <w:jc w:val="right"/>
              <w:rPr>
                <w:sz w:val="24"/>
                <w:szCs w:val="24"/>
              </w:rPr>
            </w:pPr>
          </w:p>
        </w:tc>
      </w:tr>
      <w:tr w:rsidR="00E818E6" w:rsidRPr="005D077B" w14:paraId="3EB30942" w14:textId="77777777" w:rsidTr="00E818E6">
        <w:tc>
          <w:tcPr>
            <w:tcW w:w="2547" w:type="dxa"/>
            <w:gridSpan w:val="2"/>
            <w:tcBorders>
              <w:top w:val="nil"/>
              <w:left w:val="nil"/>
              <w:bottom w:val="nil"/>
              <w:right w:val="nil"/>
            </w:tcBorders>
          </w:tcPr>
          <w:p w14:paraId="0E4D7BCC" w14:textId="3372F5C3" w:rsidR="00E818E6" w:rsidRPr="005D077B" w:rsidRDefault="00E818E6" w:rsidP="00E818E6">
            <w:pPr>
              <w:pStyle w:val="NoSpacing"/>
              <w:spacing w:before="240"/>
              <w:rPr>
                <w:sz w:val="24"/>
                <w:szCs w:val="24"/>
              </w:rPr>
            </w:pPr>
            <w:r w:rsidRPr="005D077B">
              <w:rPr>
                <w:sz w:val="24"/>
                <w:szCs w:val="24"/>
              </w:rPr>
              <w:t>Social media handle(s):</w:t>
            </w:r>
          </w:p>
        </w:tc>
        <w:tc>
          <w:tcPr>
            <w:tcW w:w="1975" w:type="dxa"/>
            <w:tcBorders>
              <w:top w:val="single" w:sz="4" w:space="0" w:color="auto"/>
              <w:left w:val="nil"/>
              <w:bottom w:val="single" w:sz="4" w:space="0" w:color="auto"/>
              <w:right w:val="nil"/>
            </w:tcBorders>
          </w:tcPr>
          <w:p w14:paraId="4D9302E5" w14:textId="77777777" w:rsidR="00E818E6" w:rsidRPr="005D077B" w:rsidRDefault="00E818E6" w:rsidP="00E818E6">
            <w:pPr>
              <w:pStyle w:val="NoSpacing"/>
              <w:spacing w:before="240"/>
              <w:rPr>
                <w:sz w:val="24"/>
                <w:szCs w:val="24"/>
              </w:rPr>
            </w:pPr>
          </w:p>
        </w:tc>
        <w:tc>
          <w:tcPr>
            <w:tcW w:w="1050" w:type="dxa"/>
            <w:gridSpan w:val="2"/>
            <w:tcBorders>
              <w:top w:val="single" w:sz="4" w:space="0" w:color="auto"/>
              <w:left w:val="nil"/>
              <w:bottom w:val="single" w:sz="4" w:space="0" w:color="auto"/>
              <w:right w:val="nil"/>
            </w:tcBorders>
          </w:tcPr>
          <w:p w14:paraId="1BE2F777" w14:textId="6376DFDA" w:rsidR="00E818E6" w:rsidRPr="005D077B" w:rsidRDefault="00E818E6" w:rsidP="00E818E6">
            <w:pPr>
              <w:pStyle w:val="NoSpacing"/>
              <w:spacing w:before="240"/>
              <w:rPr>
                <w:sz w:val="24"/>
                <w:szCs w:val="24"/>
              </w:rPr>
            </w:pPr>
          </w:p>
        </w:tc>
        <w:tc>
          <w:tcPr>
            <w:tcW w:w="3444" w:type="dxa"/>
            <w:tcBorders>
              <w:top w:val="single" w:sz="4" w:space="0" w:color="auto"/>
              <w:left w:val="nil"/>
              <w:bottom w:val="single" w:sz="4" w:space="0" w:color="auto"/>
              <w:right w:val="nil"/>
            </w:tcBorders>
            <w:hideMark/>
          </w:tcPr>
          <w:p w14:paraId="6D3C55C3" w14:textId="1178CEDF" w:rsidR="00E818E6" w:rsidRPr="005D077B" w:rsidRDefault="00E818E6" w:rsidP="00E818E6">
            <w:pPr>
              <w:pStyle w:val="NoSpacing"/>
              <w:spacing w:before="240"/>
              <w:jc w:val="right"/>
              <w:rPr>
                <w:i/>
                <w:iCs/>
                <w:sz w:val="24"/>
                <w:szCs w:val="24"/>
              </w:rPr>
            </w:pPr>
          </w:p>
        </w:tc>
      </w:tr>
    </w:tbl>
    <w:p w14:paraId="2D71C1FA" w14:textId="5F8F659C" w:rsidR="00F90E10" w:rsidRDefault="00F90E10" w:rsidP="00F90E10">
      <w:pPr>
        <w:spacing w:after="160" w:line="256" w:lineRule="auto"/>
      </w:pPr>
    </w:p>
    <w:tbl>
      <w:tblPr>
        <w:tblStyle w:val="TableGrid"/>
        <w:tblW w:w="0" w:type="auto"/>
        <w:tblInd w:w="0" w:type="dxa"/>
        <w:tblLook w:val="04A0" w:firstRow="1" w:lastRow="0" w:firstColumn="1" w:lastColumn="0" w:noHBand="0" w:noVBand="1"/>
      </w:tblPr>
      <w:tblGrid>
        <w:gridCol w:w="9016"/>
      </w:tblGrid>
      <w:tr w:rsidR="00F90E10" w:rsidRPr="005D077B" w14:paraId="1D70FA30" w14:textId="77777777" w:rsidTr="00ED114A">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02B6FE9" w14:textId="4A6F4E5F" w:rsidR="00F90E10" w:rsidRPr="005D077B" w:rsidRDefault="00F90E10" w:rsidP="00ED114A">
            <w:pPr>
              <w:pStyle w:val="NoSpacing"/>
              <w:rPr>
                <w:b/>
                <w:bCs/>
                <w:sz w:val="24"/>
                <w:szCs w:val="24"/>
              </w:rPr>
            </w:pPr>
            <w:r w:rsidRPr="005D077B">
              <w:rPr>
                <w:b/>
                <w:bCs/>
                <w:color w:val="FFFFFF" w:themeColor="background1"/>
                <w:sz w:val="24"/>
                <w:szCs w:val="24"/>
              </w:rPr>
              <w:t xml:space="preserve">ABOUT YOU </w:t>
            </w:r>
          </w:p>
        </w:tc>
      </w:tr>
    </w:tbl>
    <w:p w14:paraId="27DF80F8" w14:textId="1CD63E33" w:rsidR="003B0281" w:rsidRPr="005D077B" w:rsidRDefault="003B7D8E" w:rsidP="003B0281">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5" behindDoc="0" locked="0" layoutInCell="1" allowOverlap="1" wp14:anchorId="75EEDC5E" wp14:editId="2D610293">
                <wp:simplePos x="0" y="0"/>
                <wp:positionH relativeFrom="margin">
                  <wp:align>right</wp:align>
                </wp:positionH>
                <wp:positionV relativeFrom="paragraph">
                  <wp:posOffset>249942</wp:posOffset>
                </wp:positionV>
                <wp:extent cx="5690870" cy="6007210"/>
                <wp:effectExtent l="0" t="0" r="2413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007210"/>
                        </a:xfrm>
                        <a:prstGeom prst="rect">
                          <a:avLst/>
                        </a:prstGeom>
                        <a:solidFill>
                          <a:srgbClr val="FFFFFF"/>
                        </a:solidFill>
                        <a:ln w="9525">
                          <a:solidFill>
                            <a:srgbClr val="000000"/>
                          </a:solidFill>
                          <a:miter lim="800000"/>
                          <a:headEnd/>
                          <a:tailEnd/>
                        </a:ln>
                      </wps:spPr>
                      <wps:txbx>
                        <w:txbxContent>
                          <w:p w14:paraId="6FDBAB73" w14:textId="77777777" w:rsidR="00F90E10" w:rsidRDefault="00F90E10" w:rsidP="00F90E10"/>
                          <w:p w14:paraId="764D70ED" w14:textId="77777777" w:rsidR="00F90E10" w:rsidRDefault="00F90E10" w:rsidP="00F90E10"/>
                          <w:p w14:paraId="13F21F79" w14:textId="77777777" w:rsidR="00F90E10" w:rsidRDefault="00F90E10" w:rsidP="00F90E10"/>
                          <w:p w14:paraId="4AAE23AC" w14:textId="77777777" w:rsidR="00F90E10" w:rsidRDefault="00F90E10" w:rsidP="00F90E10"/>
                          <w:p w14:paraId="159B589A" w14:textId="77777777" w:rsidR="00F90E10" w:rsidRDefault="00F90E10" w:rsidP="00F90E10"/>
                          <w:p w14:paraId="03A2BAA1" w14:textId="77777777" w:rsidR="00F90E10" w:rsidRDefault="00F90E10" w:rsidP="00F90E10"/>
                          <w:p w14:paraId="14DE6C30" w14:textId="77777777" w:rsidR="00F90E10" w:rsidRDefault="00F90E10" w:rsidP="00F90E10"/>
                          <w:p w14:paraId="33E91BAB" w14:textId="7C3FEEA0" w:rsidR="00F90E10" w:rsidRDefault="00F90E10" w:rsidP="00F90E10"/>
                          <w:p w14:paraId="7D9DE536" w14:textId="2D6F40A7" w:rsidR="005D077B" w:rsidRDefault="005D077B" w:rsidP="00F90E10"/>
                          <w:p w14:paraId="20102036" w14:textId="77777777" w:rsidR="005D077B" w:rsidRDefault="005D077B" w:rsidP="00F90E10"/>
                          <w:p w14:paraId="10D74BBC" w14:textId="77777777" w:rsidR="00F90E10" w:rsidRDefault="00F90E10" w:rsidP="00F9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5EEDC5E">
                <v:stroke joinstyle="miter"/>
                <v:path gradientshapeok="t" o:connecttype="rect"/>
              </v:shapetype>
              <v:shape id="Text Box 2" style="position:absolute;margin-left:396.9pt;margin-top:19.7pt;width:448.1pt;height:473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EAIAACA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">
                <v:textbox>
                  <w:txbxContent>
                    <w:p w:rsidR="00F90E10" w:rsidP="00F90E10" w:rsidRDefault="00F90E10" w14:paraId="6FDBAB73" w14:textId="77777777"/>
                    <w:p w:rsidR="00F90E10" w:rsidP="00F90E10" w:rsidRDefault="00F90E10" w14:paraId="764D70ED" w14:textId="77777777"/>
                    <w:p w:rsidR="00F90E10" w:rsidP="00F90E10" w:rsidRDefault="00F90E10" w14:paraId="13F21F79" w14:textId="77777777"/>
                    <w:p w:rsidR="00F90E10" w:rsidP="00F90E10" w:rsidRDefault="00F90E10" w14:paraId="4AAE23AC" w14:textId="77777777"/>
                    <w:p w:rsidR="00F90E10" w:rsidP="00F90E10" w:rsidRDefault="00F90E10" w14:paraId="159B589A" w14:textId="77777777"/>
                    <w:p w:rsidR="00F90E10" w:rsidP="00F90E10" w:rsidRDefault="00F90E10" w14:paraId="03A2BAA1" w14:textId="77777777"/>
                    <w:p w:rsidR="00F90E10" w:rsidP="00F90E10" w:rsidRDefault="00F90E10" w14:paraId="14DE6C30" w14:textId="77777777"/>
                    <w:p w:rsidR="00F90E10" w:rsidP="00F90E10" w:rsidRDefault="00F90E10" w14:paraId="33E91BAB" w14:textId="7C3FEEA0"/>
                    <w:p w:rsidR="005D077B" w:rsidP="00F90E10" w:rsidRDefault="005D077B" w14:paraId="7D9DE536" w14:textId="2D6F40A7"/>
                    <w:p w:rsidR="005D077B" w:rsidP="00F90E10" w:rsidRDefault="005D077B" w14:paraId="20102036" w14:textId="77777777"/>
                    <w:p w:rsidR="00F90E10" w:rsidP="00F90E10" w:rsidRDefault="00F90E10" w14:paraId="10D74BBC" w14:textId="77777777"/>
                  </w:txbxContent>
                </v:textbox>
                <w10:wrap type="square" anchorx="margin"/>
              </v:shape>
            </w:pict>
          </mc:Fallback>
        </mc:AlternateContent>
      </w:r>
      <w:r w:rsidR="00F90E10" w:rsidRPr="005D077B">
        <w:rPr>
          <w:b/>
          <w:bCs/>
          <w:sz w:val="24"/>
          <w:szCs w:val="24"/>
        </w:rPr>
        <w:t>Biography</w:t>
      </w:r>
      <w:r w:rsidR="008B3055">
        <w:rPr>
          <w:b/>
          <w:bCs/>
          <w:sz w:val="24"/>
          <w:szCs w:val="24"/>
        </w:rPr>
        <w:t>:</w:t>
      </w:r>
    </w:p>
    <w:p w14:paraId="27B061F7" w14:textId="50E770D3" w:rsidR="00A97537" w:rsidRDefault="00A97537" w:rsidP="003B0281">
      <w:pPr>
        <w:spacing w:after="160" w:line="256" w:lineRule="auto"/>
      </w:pPr>
    </w:p>
    <w:tbl>
      <w:tblPr>
        <w:tblStyle w:val="TableGrid"/>
        <w:tblW w:w="0" w:type="auto"/>
        <w:tblInd w:w="0" w:type="dxa"/>
        <w:tblLook w:val="04A0" w:firstRow="1" w:lastRow="0" w:firstColumn="1" w:lastColumn="0" w:noHBand="0" w:noVBand="1"/>
      </w:tblPr>
      <w:tblGrid>
        <w:gridCol w:w="9016"/>
      </w:tblGrid>
      <w:tr w:rsidR="00F90E10" w:rsidRPr="005D077B" w14:paraId="4D45CFEB" w14:textId="77777777" w:rsidTr="00ED114A">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87A7777" w14:textId="02B5E9BD" w:rsidR="00F90E10" w:rsidRPr="005D077B" w:rsidRDefault="00F90E10" w:rsidP="00ED114A">
            <w:pPr>
              <w:pStyle w:val="NoSpacing"/>
              <w:rPr>
                <w:b/>
                <w:bCs/>
                <w:sz w:val="24"/>
                <w:szCs w:val="24"/>
              </w:rPr>
            </w:pPr>
            <w:r w:rsidRPr="005D077B">
              <w:rPr>
                <w:b/>
                <w:bCs/>
                <w:color w:val="FFFFFF" w:themeColor="background1"/>
                <w:sz w:val="24"/>
                <w:szCs w:val="24"/>
              </w:rPr>
              <w:t xml:space="preserve">YOUR ACHIEVEMENTS </w:t>
            </w:r>
          </w:p>
        </w:tc>
      </w:tr>
    </w:tbl>
    <w:p w14:paraId="65D82D53" w14:textId="419177BF" w:rsidR="00CF55F6" w:rsidRPr="00CF55F6" w:rsidRDefault="00CF55F6" w:rsidP="00CF55F6">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6" behindDoc="0" locked="0" layoutInCell="1" allowOverlap="1" wp14:anchorId="46F8432A" wp14:editId="7F62A887">
                <wp:simplePos x="0" y="0"/>
                <wp:positionH relativeFrom="margin">
                  <wp:align>right</wp:align>
                </wp:positionH>
                <wp:positionV relativeFrom="paragraph">
                  <wp:posOffset>244061</wp:posOffset>
                </wp:positionV>
                <wp:extent cx="5690870" cy="7382510"/>
                <wp:effectExtent l="0" t="0" r="241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7382786"/>
                        </a:xfrm>
                        <a:prstGeom prst="rect">
                          <a:avLst/>
                        </a:prstGeom>
                        <a:solidFill>
                          <a:srgbClr val="FFFFFF"/>
                        </a:solidFill>
                        <a:ln w="9525">
                          <a:solidFill>
                            <a:srgbClr val="000000"/>
                          </a:solidFill>
                          <a:miter lim="800000"/>
                          <a:headEnd/>
                          <a:tailEnd/>
                        </a:ln>
                      </wps:spPr>
                      <wps:txbx>
                        <w:txbxContent>
                          <w:p w14:paraId="0C61C243" w14:textId="77777777" w:rsidR="00F90E10" w:rsidRDefault="00F90E10" w:rsidP="00F90E10"/>
                          <w:p w14:paraId="1D6641DC" w14:textId="77777777" w:rsidR="00F90E10" w:rsidRDefault="00F90E10" w:rsidP="00F90E10"/>
                          <w:p w14:paraId="76F94D44" w14:textId="77777777" w:rsidR="00F90E10" w:rsidRDefault="00F90E10" w:rsidP="00F90E10"/>
                          <w:p w14:paraId="55161A52" w14:textId="77777777" w:rsidR="00F90E10" w:rsidRDefault="00F90E10" w:rsidP="00F90E10"/>
                          <w:p w14:paraId="4BFC95ED" w14:textId="77777777" w:rsidR="00F90E10" w:rsidRDefault="00F90E10" w:rsidP="00F90E10"/>
                          <w:p w14:paraId="7AD68CD8" w14:textId="77777777" w:rsidR="00F90E10" w:rsidRDefault="00F90E10" w:rsidP="00F90E10"/>
                          <w:p w14:paraId="13E6308F" w14:textId="77777777" w:rsidR="00F90E10" w:rsidRDefault="00F90E10" w:rsidP="00F90E10"/>
                          <w:p w14:paraId="00E19B9F" w14:textId="77777777" w:rsidR="00F90E10" w:rsidRDefault="00F90E10" w:rsidP="00F90E10"/>
                          <w:p w14:paraId="6A1BC2AE" w14:textId="77777777" w:rsidR="00F90E10" w:rsidRDefault="00F90E10" w:rsidP="00F90E10"/>
                          <w:p w14:paraId="4D93E1C5" w14:textId="77777777" w:rsidR="00F90E10" w:rsidRDefault="00F90E10" w:rsidP="00F9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396.9pt;margin-top:19.2pt;width:448.1pt;height:581.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" w14:anchorId="46F8432A">
                <v:textbox>
                  <w:txbxContent>
                    <w:p w:rsidR="00F90E10" w:rsidP="00F90E10" w:rsidRDefault="00F90E10" w14:paraId="0C61C243" w14:textId="77777777"/>
                    <w:p w:rsidR="00F90E10" w:rsidP="00F90E10" w:rsidRDefault="00F90E10" w14:paraId="1D6641DC" w14:textId="77777777"/>
                    <w:p w:rsidR="00F90E10" w:rsidP="00F90E10" w:rsidRDefault="00F90E10" w14:paraId="76F94D44" w14:textId="77777777"/>
                    <w:p w:rsidR="00F90E10" w:rsidP="00F90E10" w:rsidRDefault="00F90E10" w14:paraId="55161A52" w14:textId="77777777"/>
                    <w:p w:rsidR="00F90E10" w:rsidP="00F90E10" w:rsidRDefault="00F90E10" w14:paraId="4BFC95ED" w14:textId="77777777"/>
                    <w:p w:rsidR="00F90E10" w:rsidP="00F90E10" w:rsidRDefault="00F90E10" w14:paraId="7AD68CD8" w14:textId="77777777"/>
                    <w:p w:rsidR="00F90E10" w:rsidP="00F90E10" w:rsidRDefault="00F90E10" w14:paraId="13E6308F" w14:textId="77777777"/>
                    <w:p w:rsidR="00F90E10" w:rsidP="00F90E10" w:rsidRDefault="00F90E10" w14:paraId="00E19B9F" w14:textId="77777777"/>
                    <w:p w:rsidR="00F90E10" w:rsidP="00F90E10" w:rsidRDefault="00F90E10" w14:paraId="6A1BC2AE" w14:textId="77777777"/>
                    <w:p w:rsidR="00F90E10" w:rsidP="00F90E10" w:rsidRDefault="00F90E10" w14:paraId="4D93E1C5" w14:textId="77777777"/>
                  </w:txbxContent>
                </v:textbox>
                <w10:wrap type="square" anchorx="margin"/>
              </v:shape>
            </w:pict>
          </mc:Fallback>
        </mc:AlternateContent>
      </w:r>
      <w:r w:rsidR="00F90E10" w:rsidRPr="005D077B">
        <w:rPr>
          <w:b/>
          <w:bCs/>
          <w:sz w:val="24"/>
          <w:szCs w:val="24"/>
        </w:rPr>
        <w:t>List of notable achievements</w:t>
      </w:r>
      <w:r w:rsidR="00A97537">
        <w:rPr>
          <w:b/>
          <w:bCs/>
          <w:sz w:val="24"/>
          <w:szCs w:val="24"/>
        </w:rPr>
        <w:t>:</w:t>
      </w:r>
    </w:p>
    <w:p w14:paraId="4C56E9CD" w14:textId="77777777" w:rsidR="005D077B" w:rsidRDefault="005D077B" w:rsidP="003B0281">
      <w:pPr>
        <w:spacing w:after="160" w:line="256" w:lineRule="auto"/>
        <w:rPr>
          <w:sz w:val="24"/>
          <w:szCs w:val="24"/>
        </w:rPr>
      </w:pPr>
    </w:p>
    <w:p w14:paraId="4AC63FE3" w14:textId="77777777" w:rsidR="00CF55F6" w:rsidRPr="005D077B" w:rsidRDefault="00CF55F6" w:rsidP="003B0281">
      <w:pPr>
        <w:spacing w:after="160" w:line="256" w:lineRule="auto"/>
        <w:rPr>
          <w:sz w:val="24"/>
          <w:szCs w:val="24"/>
        </w:rPr>
      </w:pPr>
    </w:p>
    <w:tbl>
      <w:tblPr>
        <w:tblStyle w:val="TableGrid"/>
        <w:tblW w:w="0" w:type="auto"/>
        <w:tblInd w:w="0" w:type="dxa"/>
        <w:tblLook w:val="04A0" w:firstRow="1" w:lastRow="0" w:firstColumn="1" w:lastColumn="0" w:noHBand="0" w:noVBand="1"/>
      </w:tblPr>
      <w:tblGrid>
        <w:gridCol w:w="9016"/>
      </w:tblGrid>
      <w:tr w:rsidR="003B0281" w:rsidRPr="00F90E10" w14:paraId="369E7275" w14:textId="77777777" w:rsidTr="00F90E10">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4637579" w14:textId="205C3F37" w:rsidR="00F90E10" w:rsidRPr="005D077B" w:rsidRDefault="00F90E10" w:rsidP="00F90E10">
            <w:pPr>
              <w:pStyle w:val="NoSpacing"/>
              <w:rPr>
                <w:b/>
                <w:bCs/>
                <w:color w:val="FFFFFF" w:themeColor="background1"/>
                <w:sz w:val="24"/>
                <w:szCs w:val="24"/>
              </w:rPr>
            </w:pPr>
            <w:r w:rsidRPr="005D077B">
              <w:rPr>
                <w:b/>
                <w:bCs/>
                <w:color w:val="FFFFFF" w:themeColor="background1"/>
                <w:sz w:val="24"/>
                <w:szCs w:val="24"/>
              </w:rPr>
              <w:lastRenderedPageBreak/>
              <w:t>WHY YOU?</w:t>
            </w:r>
            <w:r w:rsidR="003B0281" w:rsidRPr="005D077B">
              <w:rPr>
                <w:b/>
                <w:bCs/>
                <w:color w:val="FFFFFF" w:themeColor="background1"/>
                <w:sz w:val="24"/>
                <w:szCs w:val="24"/>
              </w:rPr>
              <w:t xml:space="preserve"> </w:t>
            </w:r>
          </w:p>
        </w:tc>
      </w:tr>
    </w:tbl>
    <w:p w14:paraId="4AD59400" w14:textId="13F8F9DF" w:rsidR="005376B5" w:rsidRDefault="00CF55F6" w:rsidP="009726F1">
      <w:pPr>
        <w:pStyle w:val="CommentText"/>
        <w:rPr>
          <w:b/>
          <w:bCs/>
          <w:sz w:val="24"/>
          <w:szCs w:val="24"/>
        </w:rPr>
      </w:pPr>
      <w:r w:rsidRPr="005D077B">
        <w:rPr>
          <w:noProof/>
          <w:sz w:val="24"/>
          <w:szCs w:val="24"/>
        </w:rPr>
        <mc:AlternateContent>
          <mc:Choice Requires="wps">
            <w:drawing>
              <wp:anchor distT="45720" distB="45720" distL="114300" distR="114300" simplePos="0" relativeHeight="251656192" behindDoc="0" locked="0" layoutInCell="1" allowOverlap="1" wp14:anchorId="298841DF" wp14:editId="220CE47D">
                <wp:simplePos x="0" y="0"/>
                <wp:positionH relativeFrom="margin">
                  <wp:align>left</wp:align>
                </wp:positionH>
                <wp:positionV relativeFrom="paragraph">
                  <wp:posOffset>340995</wp:posOffset>
                </wp:positionV>
                <wp:extent cx="5690870" cy="3542030"/>
                <wp:effectExtent l="0" t="0" r="2413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42306"/>
                        </a:xfrm>
                        <a:prstGeom prst="rect">
                          <a:avLst/>
                        </a:prstGeom>
                        <a:solidFill>
                          <a:srgbClr val="FFFFFF"/>
                        </a:solidFill>
                        <a:ln w="9525">
                          <a:solidFill>
                            <a:srgbClr val="000000"/>
                          </a:solidFill>
                          <a:miter lim="800000"/>
                          <a:headEnd/>
                          <a:tailEnd/>
                        </a:ln>
                      </wps:spPr>
                      <wps:txbx>
                        <w:txbxContent>
                          <w:p w14:paraId="4F5202B8" w14:textId="77777777" w:rsidR="00CF55F6" w:rsidRDefault="00CF55F6" w:rsidP="00CF55F6"/>
                          <w:p w14:paraId="183F1E5E" w14:textId="77777777" w:rsidR="00CF55F6" w:rsidRDefault="00CF55F6" w:rsidP="00CF55F6"/>
                          <w:p w14:paraId="487CC79A" w14:textId="77777777" w:rsidR="00CF55F6" w:rsidRDefault="00CF55F6" w:rsidP="00CF55F6"/>
                          <w:p w14:paraId="76023569" w14:textId="77777777" w:rsidR="00CF55F6" w:rsidRDefault="00CF55F6" w:rsidP="00CF55F6"/>
                          <w:p w14:paraId="4DC7EE83" w14:textId="77777777" w:rsidR="00CF55F6" w:rsidRDefault="00CF55F6" w:rsidP="00CF55F6"/>
                          <w:p w14:paraId="0A15EAB0" w14:textId="77777777" w:rsidR="00CF55F6" w:rsidRDefault="00CF55F6" w:rsidP="00CF55F6"/>
                          <w:p w14:paraId="05D92647" w14:textId="77777777" w:rsidR="00CF55F6" w:rsidRDefault="00CF55F6" w:rsidP="00CF55F6"/>
                          <w:p w14:paraId="769E1814" w14:textId="77777777" w:rsidR="00CF55F6" w:rsidRDefault="00CF55F6" w:rsidP="00CF55F6"/>
                          <w:p w14:paraId="2A0EB080" w14:textId="77777777" w:rsidR="00CF55F6" w:rsidRDefault="00CF55F6" w:rsidP="00CF55F6"/>
                          <w:p w14:paraId="1095F472" w14:textId="77777777" w:rsidR="00CF55F6" w:rsidRDefault="00CF55F6" w:rsidP="00CF5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margin-left:0;margin-top:26.85pt;width:448.1pt;height:278.9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CB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" w14:anchorId="298841DF">
                <v:textbox>
                  <w:txbxContent>
                    <w:p w:rsidR="00CF55F6" w:rsidP="00CF55F6" w:rsidRDefault="00CF55F6" w14:paraId="4F5202B8" w14:textId="77777777"/>
                    <w:p w:rsidR="00CF55F6" w:rsidP="00CF55F6" w:rsidRDefault="00CF55F6" w14:paraId="183F1E5E" w14:textId="77777777"/>
                    <w:p w:rsidR="00CF55F6" w:rsidP="00CF55F6" w:rsidRDefault="00CF55F6" w14:paraId="487CC79A" w14:textId="77777777"/>
                    <w:p w:rsidR="00CF55F6" w:rsidP="00CF55F6" w:rsidRDefault="00CF55F6" w14:paraId="76023569" w14:textId="77777777"/>
                    <w:p w:rsidR="00CF55F6" w:rsidP="00CF55F6" w:rsidRDefault="00CF55F6" w14:paraId="4DC7EE83" w14:textId="77777777"/>
                    <w:p w:rsidR="00CF55F6" w:rsidP="00CF55F6" w:rsidRDefault="00CF55F6" w14:paraId="0A15EAB0" w14:textId="77777777"/>
                    <w:p w:rsidR="00CF55F6" w:rsidP="00CF55F6" w:rsidRDefault="00CF55F6" w14:paraId="05D92647" w14:textId="77777777"/>
                    <w:p w:rsidR="00CF55F6" w:rsidP="00CF55F6" w:rsidRDefault="00CF55F6" w14:paraId="769E1814" w14:textId="77777777"/>
                    <w:p w:rsidR="00CF55F6" w:rsidP="00CF55F6" w:rsidRDefault="00CF55F6" w14:paraId="2A0EB080" w14:textId="77777777"/>
                    <w:p w:rsidR="00CF55F6" w:rsidP="00CF55F6" w:rsidRDefault="00CF55F6" w14:paraId="1095F472" w14:textId="77777777"/>
                  </w:txbxContent>
                </v:textbox>
                <w10:wrap type="square" anchorx="margin"/>
              </v:shape>
            </w:pict>
          </mc:Fallback>
        </mc:AlternateContent>
      </w:r>
      <w:r w:rsidR="005376B5">
        <w:rPr>
          <w:b/>
          <w:bCs/>
          <w:sz w:val="24"/>
          <w:szCs w:val="24"/>
        </w:rPr>
        <w:t xml:space="preserve">What are your plans for the next 12 </w:t>
      </w:r>
      <w:proofErr w:type="gramStart"/>
      <w:r w:rsidR="005376B5">
        <w:rPr>
          <w:b/>
          <w:bCs/>
          <w:sz w:val="24"/>
          <w:szCs w:val="24"/>
        </w:rPr>
        <w:t>months:</w:t>
      </w:r>
      <w:proofErr w:type="gramEnd"/>
      <w:r w:rsidR="005376B5">
        <w:rPr>
          <w:b/>
          <w:bCs/>
          <w:sz w:val="24"/>
          <w:szCs w:val="24"/>
        </w:rPr>
        <w:t xml:space="preserve"> </w:t>
      </w:r>
    </w:p>
    <w:p w14:paraId="5D1167D4" w14:textId="77777777" w:rsidR="0019150C" w:rsidRDefault="0019150C" w:rsidP="009726F1">
      <w:pPr>
        <w:pStyle w:val="CommentText"/>
        <w:rPr>
          <w:b/>
          <w:bCs/>
          <w:sz w:val="24"/>
          <w:szCs w:val="24"/>
        </w:rPr>
      </w:pPr>
    </w:p>
    <w:p w14:paraId="54E77A77" w14:textId="5B5ED0C1" w:rsidR="00CF55F6" w:rsidRDefault="005376B5" w:rsidP="009726F1">
      <w:pPr>
        <w:pStyle w:val="CommentText"/>
        <w:rPr>
          <w:b/>
          <w:bCs/>
          <w:sz w:val="24"/>
          <w:szCs w:val="24"/>
        </w:rPr>
      </w:pPr>
      <w:r w:rsidRPr="005D077B">
        <w:rPr>
          <w:noProof/>
          <w:sz w:val="24"/>
          <w:szCs w:val="24"/>
        </w:rPr>
        <mc:AlternateContent>
          <mc:Choice Requires="wps">
            <w:drawing>
              <wp:anchor distT="45720" distB="45720" distL="114300" distR="114300" simplePos="0" relativeHeight="251666432" behindDoc="0" locked="0" layoutInCell="1" allowOverlap="1" wp14:anchorId="437D997C" wp14:editId="04F3C6D7">
                <wp:simplePos x="0" y="0"/>
                <wp:positionH relativeFrom="margin">
                  <wp:align>left</wp:align>
                </wp:positionH>
                <wp:positionV relativeFrom="paragraph">
                  <wp:posOffset>332105</wp:posOffset>
                </wp:positionV>
                <wp:extent cx="5690870" cy="3542030"/>
                <wp:effectExtent l="0" t="0" r="241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42030"/>
                        </a:xfrm>
                        <a:prstGeom prst="rect">
                          <a:avLst/>
                        </a:prstGeom>
                        <a:solidFill>
                          <a:srgbClr val="FFFFFF"/>
                        </a:solidFill>
                        <a:ln w="9525">
                          <a:solidFill>
                            <a:srgbClr val="000000"/>
                          </a:solidFill>
                          <a:miter lim="800000"/>
                          <a:headEnd/>
                          <a:tailEnd/>
                        </a:ln>
                      </wps:spPr>
                      <wps:txbx>
                        <w:txbxContent>
                          <w:p w14:paraId="4C0A1B94" w14:textId="77777777" w:rsidR="005376B5" w:rsidRDefault="005376B5" w:rsidP="005376B5"/>
                          <w:p w14:paraId="3AD0D722" w14:textId="77777777" w:rsidR="005376B5" w:rsidRDefault="005376B5" w:rsidP="005376B5"/>
                          <w:p w14:paraId="78D9F489" w14:textId="77777777" w:rsidR="005376B5" w:rsidRDefault="005376B5" w:rsidP="005376B5"/>
                          <w:p w14:paraId="5C872D05" w14:textId="77777777" w:rsidR="005376B5" w:rsidRDefault="005376B5" w:rsidP="005376B5"/>
                          <w:p w14:paraId="48D6FF65" w14:textId="77777777" w:rsidR="005376B5" w:rsidRDefault="005376B5" w:rsidP="005376B5"/>
                          <w:p w14:paraId="7B1092B7" w14:textId="77777777" w:rsidR="005376B5" w:rsidRDefault="005376B5" w:rsidP="005376B5"/>
                          <w:p w14:paraId="45D96C31" w14:textId="77777777" w:rsidR="005376B5" w:rsidRDefault="005376B5" w:rsidP="005376B5"/>
                          <w:p w14:paraId="41187B6D" w14:textId="77777777" w:rsidR="005376B5" w:rsidRDefault="005376B5" w:rsidP="005376B5"/>
                          <w:p w14:paraId="6343E674" w14:textId="77777777" w:rsidR="005376B5" w:rsidRDefault="005376B5" w:rsidP="005376B5"/>
                          <w:p w14:paraId="3EECD286" w14:textId="77777777" w:rsidR="005376B5" w:rsidRDefault="005376B5" w:rsidP="00537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9" style="position:absolute;margin-left:0;margin-top:26.15pt;width:448.1pt;height:278.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" w14:anchorId="437D997C">
                <v:textbox>
                  <w:txbxContent>
                    <w:p w:rsidR="005376B5" w:rsidP="005376B5" w:rsidRDefault="005376B5" w14:paraId="4C0A1B94" w14:textId="77777777"/>
                    <w:p w:rsidR="005376B5" w:rsidP="005376B5" w:rsidRDefault="005376B5" w14:paraId="3AD0D722" w14:textId="77777777"/>
                    <w:p w:rsidR="005376B5" w:rsidP="005376B5" w:rsidRDefault="005376B5" w14:paraId="78D9F489" w14:textId="77777777"/>
                    <w:p w:rsidR="005376B5" w:rsidP="005376B5" w:rsidRDefault="005376B5" w14:paraId="5C872D05" w14:textId="77777777"/>
                    <w:p w:rsidR="005376B5" w:rsidP="005376B5" w:rsidRDefault="005376B5" w14:paraId="48D6FF65" w14:textId="77777777"/>
                    <w:p w:rsidR="005376B5" w:rsidP="005376B5" w:rsidRDefault="005376B5" w14:paraId="7B1092B7" w14:textId="77777777"/>
                    <w:p w:rsidR="005376B5" w:rsidP="005376B5" w:rsidRDefault="005376B5" w14:paraId="45D96C31" w14:textId="77777777"/>
                    <w:p w:rsidR="005376B5" w:rsidP="005376B5" w:rsidRDefault="005376B5" w14:paraId="41187B6D" w14:textId="77777777"/>
                    <w:p w:rsidR="005376B5" w:rsidP="005376B5" w:rsidRDefault="005376B5" w14:paraId="6343E674" w14:textId="77777777"/>
                    <w:p w:rsidR="005376B5" w:rsidP="005376B5" w:rsidRDefault="005376B5" w14:paraId="3EECD286" w14:textId="77777777"/>
                  </w:txbxContent>
                </v:textbox>
                <w10:wrap type="square" anchorx="margin"/>
              </v:shape>
            </w:pict>
          </mc:Fallback>
        </mc:AlternateContent>
      </w:r>
      <w:r w:rsidR="0019150C">
        <w:rPr>
          <w:b/>
          <w:bCs/>
          <w:sz w:val="24"/>
          <w:szCs w:val="24"/>
        </w:rPr>
        <w:t>W</w:t>
      </w:r>
      <w:r w:rsidR="00F90E10" w:rsidRPr="005D077B">
        <w:rPr>
          <w:b/>
          <w:bCs/>
          <w:sz w:val="24"/>
          <w:szCs w:val="24"/>
        </w:rPr>
        <w:t xml:space="preserve">hy </w:t>
      </w:r>
      <w:r w:rsidR="00B95676">
        <w:rPr>
          <w:b/>
          <w:bCs/>
          <w:sz w:val="24"/>
          <w:szCs w:val="24"/>
        </w:rPr>
        <w:t>do you feel placed to be the next</w:t>
      </w:r>
      <w:r w:rsidR="00F90E10" w:rsidRPr="005D077B">
        <w:rPr>
          <w:b/>
          <w:bCs/>
          <w:sz w:val="24"/>
          <w:szCs w:val="24"/>
        </w:rPr>
        <w:t xml:space="preserve"> IWSC </w:t>
      </w:r>
      <w:r w:rsidR="008B3055">
        <w:rPr>
          <w:b/>
          <w:bCs/>
          <w:sz w:val="24"/>
          <w:szCs w:val="24"/>
        </w:rPr>
        <w:t>Spirits</w:t>
      </w:r>
      <w:r w:rsidR="00F90E10" w:rsidRPr="005D077B">
        <w:rPr>
          <w:b/>
          <w:bCs/>
          <w:sz w:val="24"/>
          <w:szCs w:val="24"/>
        </w:rPr>
        <w:t xml:space="preserve"> Communicator?</w:t>
      </w:r>
    </w:p>
    <w:p w14:paraId="285FF0F9" w14:textId="14D418B5" w:rsidR="00CF55F6" w:rsidRDefault="00CF55F6" w:rsidP="00CF55F6">
      <w:pPr>
        <w:jc w:val="both"/>
        <w:rPr>
          <w:b/>
          <w:bCs/>
          <w:sz w:val="24"/>
          <w:szCs w:val="24"/>
        </w:rPr>
      </w:pPr>
      <w:r w:rsidRPr="00CF55F6">
        <w:rPr>
          <w:b/>
          <w:bCs/>
          <w:sz w:val="24"/>
          <w:szCs w:val="24"/>
        </w:rPr>
        <w:t xml:space="preserve">Please return this completed questionnaire to </w:t>
      </w:r>
      <w:hyperlink r:id="rId19" w:history="1">
        <w:r w:rsidRPr="00CF55F6">
          <w:rPr>
            <w:rStyle w:val="Hyperlink"/>
            <w:b/>
            <w:bCs/>
            <w:sz w:val="24"/>
            <w:szCs w:val="24"/>
          </w:rPr>
          <w:t>Teresa.LaBraca@iwsc.net</w:t>
        </w:r>
      </w:hyperlink>
      <w:r w:rsidRPr="00CF55F6">
        <w:rPr>
          <w:b/>
          <w:bCs/>
          <w:sz w:val="24"/>
          <w:szCs w:val="24"/>
        </w:rPr>
        <w:t xml:space="preserve"> by Friday 19 August 2022.</w:t>
      </w:r>
    </w:p>
    <w:p w14:paraId="64903429" w14:textId="5CED8ABA" w:rsidR="007445BF" w:rsidRPr="00627625" w:rsidRDefault="007F27AF" w:rsidP="00CF55F6">
      <w:pPr>
        <w:jc w:val="both"/>
        <w:rPr>
          <w:b/>
          <w:bCs/>
          <w:sz w:val="24"/>
          <w:szCs w:val="24"/>
        </w:rPr>
      </w:pPr>
      <w:r>
        <w:rPr>
          <w:b/>
          <w:bCs/>
          <w:sz w:val="24"/>
          <w:szCs w:val="24"/>
        </w:rPr>
        <w:lastRenderedPageBreak/>
        <w:t xml:space="preserve">About </w:t>
      </w:r>
      <w:r w:rsidR="00425574">
        <w:rPr>
          <w:b/>
          <w:bCs/>
          <w:sz w:val="24"/>
          <w:szCs w:val="24"/>
        </w:rPr>
        <w:t>Chivas</w:t>
      </w:r>
      <w:r w:rsidR="00FA08FF">
        <w:rPr>
          <w:b/>
          <w:bCs/>
          <w:sz w:val="24"/>
          <w:szCs w:val="24"/>
        </w:rPr>
        <w:t xml:space="preserve"> Brothers</w:t>
      </w:r>
    </w:p>
    <w:p w14:paraId="26C995A8" w14:textId="77777777" w:rsidR="00FA08FF" w:rsidRDefault="00FA08FF" w:rsidP="00FA08FF">
      <w:pPr>
        <w:numPr>
          <w:ilvl w:val="0"/>
          <w:numId w:val="1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Chivas Brothers is the Pernod Ricard business dedicated entirely to Scotch whisky. </w:t>
      </w:r>
    </w:p>
    <w:p w14:paraId="1E7F1FDB" w14:textId="77777777" w:rsidR="00FA08FF" w:rsidRDefault="00FA08FF" w:rsidP="00FA08FF">
      <w:pPr>
        <w:numPr>
          <w:ilvl w:val="0"/>
          <w:numId w:val="1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Its award-winning portfolio features some of the world’s most revered single malt and blended Scotch whisky brands, including Chivas, Ballantine’s, Royal Salute and The Glenlivet, which are exported from Scotland to over 100 countries worldwide. </w:t>
      </w:r>
    </w:p>
    <w:p w14:paraId="2B0D3BAA" w14:textId="3FA6B17E" w:rsidR="00FA08FF" w:rsidRPr="00636926" w:rsidRDefault="00FA08FF" w:rsidP="00636926">
      <w:pPr>
        <w:numPr>
          <w:ilvl w:val="0"/>
          <w:numId w:val="14"/>
        </w:numPr>
        <w:pBdr>
          <w:left w:val="none" w:sz="0" w:space="7" w:color="auto"/>
        </w:pBdr>
        <w:spacing w:line="240" w:lineRule="auto"/>
        <w:ind w:hanging="436"/>
        <w:rPr>
          <w:rFonts w:ascii="Times New Roman" w:eastAsia="Times New Roman" w:hAnsi="Times New Roman" w:cs="Times New Roman"/>
          <w:sz w:val="24"/>
          <w:szCs w:val="24"/>
        </w:rPr>
      </w:pPr>
      <w:r>
        <w:rPr>
          <w:sz w:val="24"/>
          <w:szCs w:val="24"/>
        </w:rPr>
        <w:t xml:space="preserve">The UK’s No. 2 Scotch whisky producer, Chivas </w:t>
      </w:r>
      <w:proofErr w:type="gramStart"/>
      <w:r>
        <w:rPr>
          <w:sz w:val="24"/>
          <w:szCs w:val="24"/>
        </w:rPr>
        <w:t>Brothers</w:t>
      </w:r>
      <w:proofErr w:type="gramEnd"/>
      <w:r>
        <w:rPr>
          <w:sz w:val="24"/>
          <w:szCs w:val="24"/>
        </w:rPr>
        <w:t xml:space="preserve"> and its 1,600-strong team across 27 sites and over 30 based internationally, is committed to upholding and protecting the heritage of Scotch and ensuring </w:t>
      </w:r>
      <w:r w:rsidRPr="00636926">
        <w:rPr>
          <w:sz w:val="24"/>
          <w:szCs w:val="24"/>
        </w:rPr>
        <w:t>its sustainable future, as well as opening it up to new audiences across the globe.</w:t>
      </w:r>
    </w:p>
    <w:p w14:paraId="45C80DE3" w14:textId="77777777" w:rsidR="00FA08FF" w:rsidRPr="007445BF" w:rsidRDefault="00FA08FF" w:rsidP="00CF55F6">
      <w:pPr>
        <w:jc w:val="both"/>
        <w:rPr>
          <w:color w:val="FF0000"/>
          <w:sz w:val="24"/>
          <w:szCs w:val="24"/>
        </w:rPr>
      </w:pPr>
    </w:p>
    <w:p w14:paraId="2CD2B5AF" w14:textId="563F48E3" w:rsidR="007F27AF" w:rsidRPr="007F27AF" w:rsidRDefault="007F27AF" w:rsidP="00CF55F6">
      <w:pPr>
        <w:jc w:val="both"/>
        <w:rPr>
          <w:sz w:val="24"/>
          <w:szCs w:val="24"/>
        </w:rPr>
      </w:pPr>
    </w:p>
    <w:sectPr w:rsidR="007F27AF" w:rsidRPr="007F27A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en Sendles White" w:date="2022-07-01T14:36:00Z" w:initials="LSW">
    <w:p w14:paraId="6B95E4F2" w14:textId="3EC154F9" w:rsidR="009028D0" w:rsidRDefault="009028D0">
      <w:pPr>
        <w:pStyle w:val="CommentText"/>
      </w:pPr>
      <w:r>
        <w:rPr>
          <w:rStyle w:val="CommentReference"/>
        </w:rPr>
        <w:annotationRef/>
      </w:r>
      <w:r>
        <w:t>Do we want to specify who will be attending from Chivas?</w:t>
      </w:r>
    </w:p>
  </w:comment>
  <w:comment w:id="1" w:author="Cristina Munoz" w:date="2022-07-04T09:59:00Z" w:initials="CM">
    <w:p w14:paraId="1B27A02F" w14:textId="77777777" w:rsidR="00793850" w:rsidRDefault="00793850">
      <w:pPr>
        <w:pStyle w:val="CommentText"/>
      </w:pPr>
      <w:r>
        <w:rPr>
          <w:rStyle w:val="CommentReference"/>
        </w:rPr>
        <w:annotationRef/>
      </w:r>
      <w:r>
        <w:t>TBC so let’s leave vague for now</w:t>
      </w:r>
    </w:p>
    <w:p w14:paraId="466DB3D0" w14:textId="35A1CC4E" w:rsidR="00793850" w:rsidRDefault="00793850">
      <w:pPr>
        <w:pStyle w:val="CommentText"/>
      </w:pPr>
    </w:p>
  </w:comment>
  <w:comment w:id="2" w:author="Cristina Munoz" w:date="2022-07-04T09:59:00Z" w:initials="CM">
    <w:p w14:paraId="5A38E85D" w14:textId="543727F4" w:rsidR="00793850" w:rsidRDefault="0079385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5E4F2" w15:done="1"/>
  <w15:commentEx w15:paraId="466DB3D0" w15:paraIdParent="6B95E4F2" w15:done="1"/>
  <w15:commentEx w15:paraId="5A38E85D" w15:paraIdParent="6B95E4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8505" w16cex:dateUtc="2022-07-01T13:36:00Z"/>
  <w16cex:commentExtensible w16cex:durableId="266D3888" w16cex:dateUtc="2022-07-04T08:59:00Z"/>
  <w16cex:commentExtensible w16cex:durableId="266D3893" w16cex:dateUtc="2022-07-04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5E4F2" w16cid:durableId="26698505"/>
  <w16cid:commentId w16cid:paraId="466DB3D0" w16cid:durableId="266D3888"/>
  <w16cid:commentId w16cid:paraId="5A38E85D" w16cid:durableId="266D3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BB0" w14:textId="77777777" w:rsidR="00025D4F" w:rsidRDefault="00025D4F" w:rsidP="004A1B1C">
      <w:pPr>
        <w:spacing w:after="0" w:line="240" w:lineRule="auto"/>
      </w:pPr>
      <w:r>
        <w:separator/>
      </w:r>
    </w:p>
  </w:endnote>
  <w:endnote w:type="continuationSeparator" w:id="0">
    <w:p w14:paraId="73180FA8" w14:textId="77777777" w:rsidR="00025D4F" w:rsidRDefault="00025D4F" w:rsidP="004A1B1C">
      <w:pPr>
        <w:spacing w:after="0" w:line="240" w:lineRule="auto"/>
      </w:pPr>
      <w:r>
        <w:continuationSeparator/>
      </w:r>
    </w:p>
  </w:endnote>
  <w:endnote w:type="continuationNotice" w:id="1">
    <w:p w14:paraId="72824798" w14:textId="77777777" w:rsidR="00025D4F" w:rsidRDefault="00025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4E45" w14:textId="77777777" w:rsidR="002D64C9" w:rsidRDefault="002D6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C21AEC" w14:paraId="74E35FB2" w14:textId="77777777" w:rsidTr="6EC21AEC">
      <w:tc>
        <w:tcPr>
          <w:tcW w:w="3005" w:type="dxa"/>
        </w:tcPr>
        <w:p w14:paraId="5CD4D6FC" w14:textId="4664B32F" w:rsidR="6EC21AEC" w:rsidRDefault="6EC21AEC" w:rsidP="6EC21AEC">
          <w:pPr>
            <w:pStyle w:val="Header"/>
            <w:ind w:left="-115"/>
          </w:pPr>
        </w:p>
      </w:tc>
      <w:tc>
        <w:tcPr>
          <w:tcW w:w="3005" w:type="dxa"/>
        </w:tcPr>
        <w:p w14:paraId="476A235E" w14:textId="569E757C" w:rsidR="6EC21AEC" w:rsidRDefault="6EC21AEC" w:rsidP="6EC21AEC">
          <w:pPr>
            <w:pStyle w:val="Header"/>
            <w:jc w:val="center"/>
          </w:pPr>
        </w:p>
      </w:tc>
      <w:tc>
        <w:tcPr>
          <w:tcW w:w="3005" w:type="dxa"/>
        </w:tcPr>
        <w:p w14:paraId="6D516364" w14:textId="5DAB5573" w:rsidR="6EC21AEC" w:rsidRDefault="6EC21AEC" w:rsidP="6EC21AEC">
          <w:pPr>
            <w:pStyle w:val="Header"/>
            <w:ind w:right="-115"/>
            <w:jc w:val="right"/>
          </w:pPr>
        </w:p>
      </w:tc>
    </w:tr>
  </w:tbl>
  <w:p w14:paraId="2E57BFA2" w14:textId="6BB19ECD" w:rsidR="6EC21AEC" w:rsidRDefault="6EC21AEC" w:rsidP="6EC2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4B49" w14:textId="77777777" w:rsidR="002D64C9" w:rsidRDefault="002D6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A373" w14:textId="77777777" w:rsidR="00025D4F" w:rsidRDefault="00025D4F" w:rsidP="004A1B1C">
      <w:pPr>
        <w:spacing w:after="0" w:line="240" w:lineRule="auto"/>
      </w:pPr>
      <w:r>
        <w:separator/>
      </w:r>
    </w:p>
  </w:footnote>
  <w:footnote w:type="continuationSeparator" w:id="0">
    <w:p w14:paraId="3E738508" w14:textId="77777777" w:rsidR="00025D4F" w:rsidRDefault="00025D4F" w:rsidP="004A1B1C">
      <w:pPr>
        <w:spacing w:after="0" w:line="240" w:lineRule="auto"/>
      </w:pPr>
      <w:r>
        <w:continuationSeparator/>
      </w:r>
    </w:p>
  </w:footnote>
  <w:footnote w:type="continuationNotice" w:id="1">
    <w:p w14:paraId="13E7436E" w14:textId="77777777" w:rsidR="00025D4F" w:rsidRDefault="00025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DA8F" w14:textId="77777777" w:rsidR="002D64C9" w:rsidRDefault="002D6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DB8F" w14:textId="4223BD25" w:rsidR="00BB234E" w:rsidRDefault="00AA4179" w:rsidP="00BB234E">
    <w:pPr>
      <w:pStyle w:val="Header"/>
      <w:jc w:val="right"/>
    </w:pPr>
    <w:r>
      <w:rPr>
        <w:noProof/>
      </w:rPr>
      <w:drawing>
        <wp:anchor distT="0" distB="0" distL="114300" distR="114300" simplePos="0" relativeHeight="251648000" behindDoc="1" locked="0" layoutInCell="1" allowOverlap="1" wp14:anchorId="55AB1103" wp14:editId="04931C09">
          <wp:simplePos x="0" y="0"/>
          <wp:positionH relativeFrom="column">
            <wp:posOffset>4011295</wp:posOffset>
          </wp:positionH>
          <wp:positionV relativeFrom="paragraph">
            <wp:posOffset>-330835</wp:posOffset>
          </wp:positionV>
          <wp:extent cx="1948180" cy="627380"/>
          <wp:effectExtent l="0" t="0" r="0" b="1270"/>
          <wp:wrapTight wrapText="bothSides">
            <wp:wrapPolygon edited="0">
              <wp:start x="0" y="0"/>
              <wp:lineTo x="0" y="20988"/>
              <wp:lineTo x="21332" y="20988"/>
              <wp:lineTo x="2133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180" cy="6273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04BC" w14:textId="77777777" w:rsidR="002D64C9" w:rsidRDefault="002D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EB26D87E">
      <w:start w:val="1"/>
      <w:numFmt w:val="bullet"/>
      <w:lvlText w:val=""/>
      <w:lvlJc w:val="left"/>
      <w:pPr>
        <w:ind w:left="720" w:hanging="360"/>
      </w:pPr>
      <w:rPr>
        <w:rFonts w:ascii="Symbol" w:hAnsi="Symbol"/>
        <w:b w:val="0"/>
        <w:bCs w:val="0"/>
      </w:rPr>
    </w:lvl>
    <w:lvl w:ilvl="1" w:tplc="F00ECDF4">
      <w:start w:val="1"/>
      <w:numFmt w:val="bullet"/>
      <w:lvlText w:val="o"/>
      <w:lvlJc w:val="left"/>
      <w:pPr>
        <w:tabs>
          <w:tab w:val="num" w:pos="1440"/>
        </w:tabs>
        <w:ind w:left="1440" w:hanging="360"/>
      </w:pPr>
      <w:rPr>
        <w:rFonts w:ascii="Courier New" w:hAnsi="Courier New"/>
      </w:rPr>
    </w:lvl>
    <w:lvl w:ilvl="2" w:tplc="951E0C4C">
      <w:start w:val="1"/>
      <w:numFmt w:val="bullet"/>
      <w:lvlText w:val=""/>
      <w:lvlJc w:val="left"/>
      <w:pPr>
        <w:tabs>
          <w:tab w:val="num" w:pos="2160"/>
        </w:tabs>
        <w:ind w:left="2160" w:hanging="360"/>
      </w:pPr>
      <w:rPr>
        <w:rFonts w:ascii="Wingdings" w:hAnsi="Wingdings"/>
      </w:rPr>
    </w:lvl>
    <w:lvl w:ilvl="3" w:tplc="2C88AD5E">
      <w:start w:val="1"/>
      <w:numFmt w:val="bullet"/>
      <w:lvlText w:val=""/>
      <w:lvlJc w:val="left"/>
      <w:pPr>
        <w:tabs>
          <w:tab w:val="num" w:pos="2880"/>
        </w:tabs>
        <w:ind w:left="2880" w:hanging="360"/>
      </w:pPr>
      <w:rPr>
        <w:rFonts w:ascii="Symbol" w:hAnsi="Symbol"/>
      </w:rPr>
    </w:lvl>
    <w:lvl w:ilvl="4" w:tplc="962A6B02">
      <w:start w:val="1"/>
      <w:numFmt w:val="bullet"/>
      <w:lvlText w:val="o"/>
      <w:lvlJc w:val="left"/>
      <w:pPr>
        <w:tabs>
          <w:tab w:val="num" w:pos="3600"/>
        </w:tabs>
        <w:ind w:left="3600" w:hanging="360"/>
      </w:pPr>
      <w:rPr>
        <w:rFonts w:ascii="Courier New" w:hAnsi="Courier New"/>
      </w:rPr>
    </w:lvl>
    <w:lvl w:ilvl="5" w:tplc="A568F4BC">
      <w:start w:val="1"/>
      <w:numFmt w:val="bullet"/>
      <w:lvlText w:val=""/>
      <w:lvlJc w:val="left"/>
      <w:pPr>
        <w:tabs>
          <w:tab w:val="num" w:pos="4320"/>
        </w:tabs>
        <w:ind w:left="4320" w:hanging="360"/>
      </w:pPr>
      <w:rPr>
        <w:rFonts w:ascii="Wingdings" w:hAnsi="Wingdings"/>
      </w:rPr>
    </w:lvl>
    <w:lvl w:ilvl="6" w:tplc="8C680E20">
      <w:start w:val="1"/>
      <w:numFmt w:val="bullet"/>
      <w:lvlText w:val=""/>
      <w:lvlJc w:val="left"/>
      <w:pPr>
        <w:tabs>
          <w:tab w:val="num" w:pos="5040"/>
        </w:tabs>
        <w:ind w:left="5040" w:hanging="360"/>
      </w:pPr>
      <w:rPr>
        <w:rFonts w:ascii="Symbol" w:hAnsi="Symbol"/>
      </w:rPr>
    </w:lvl>
    <w:lvl w:ilvl="7" w:tplc="2FEE1770">
      <w:start w:val="1"/>
      <w:numFmt w:val="bullet"/>
      <w:lvlText w:val="o"/>
      <w:lvlJc w:val="left"/>
      <w:pPr>
        <w:tabs>
          <w:tab w:val="num" w:pos="5760"/>
        </w:tabs>
        <w:ind w:left="5760" w:hanging="360"/>
      </w:pPr>
      <w:rPr>
        <w:rFonts w:ascii="Courier New" w:hAnsi="Courier New"/>
      </w:rPr>
    </w:lvl>
    <w:lvl w:ilvl="8" w:tplc="96F47BB2">
      <w:start w:val="1"/>
      <w:numFmt w:val="bullet"/>
      <w:lvlText w:val=""/>
      <w:lvlJc w:val="left"/>
      <w:pPr>
        <w:tabs>
          <w:tab w:val="num" w:pos="6480"/>
        </w:tabs>
        <w:ind w:left="6480" w:hanging="360"/>
      </w:pPr>
      <w:rPr>
        <w:rFonts w:ascii="Wingdings" w:hAnsi="Wingdings"/>
      </w:rPr>
    </w:lvl>
  </w:abstractNum>
  <w:abstractNum w:abstractNumId="1" w15:restartNumberingAfterBreak="0">
    <w:nsid w:val="06121E52"/>
    <w:multiLevelType w:val="hybridMultilevel"/>
    <w:tmpl w:val="3A4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C1536"/>
    <w:multiLevelType w:val="multilevel"/>
    <w:tmpl w:val="D3DC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514FD7"/>
    <w:multiLevelType w:val="hybridMultilevel"/>
    <w:tmpl w:val="3E4C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0181"/>
    <w:multiLevelType w:val="hybridMultilevel"/>
    <w:tmpl w:val="8BEA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F2208"/>
    <w:multiLevelType w:val="hybridMultilevel"/>
    <w:tmpl w:val="0E2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27065"/>
    <w:multiLevelType w:val="hybridMultilevel"/>
    <w:tmpl w:val="3F0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06EF0"/>
    <w:multiLevelType w:val="hybridMultilevel"/>
    <w:tmpl w:val="1CFC3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90B4B09"/>
    <w:multiLevelType w:val="hybridMultilevel"/>
    <w:tmpl w:val="C316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54637"/>
    <w:multiLevelType w:val="hybridMultilevel"/>
    <w:tmpl w:val="D4D45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0F07ACC"/>
    <w:multiLevelType w:val="multilevel"/>
    <w:tmpl w:val="8C10E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4446E8"/>
    <w:multiLevelType w:val="hybridMultilevel"/>
    <w:tmpl w:val="D19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569609">
    <w:abstractNumId w:val="5"/>
  </w:num>
  <w:num w:numId="2" w16cid:durableId="895777610">
    <w:abstractNumId w:val="4"/>
  </w:num>
  <w:num w:numId="3" w16cid:durableId="1668167190">
    <w:abstractNumId w:val="1"/>
  </w:num>
  <w:num w:numId="4" w16cid:durableId="765810523">
    <w:abstractNumId w:val="9"/>
  </w:num>
  <w:num w:numId="5" w16cid:durableId="351615602">
    <w:abstractNumId w:val="7"/>
  </w:num>
  <w:num w:numId="6" w16cid:durableId="461771604">
    <w:abstractNumId w:val="2"/>
  </w:num>
  <w:num w:numId="7" w16cid:durableId="1593775189">
    <w:abstractNumId w:val="10"/>
  </w:num>
  <w:num w:numId="8" w16cid:durableId="323167030">
    <w:abstractNumId w:val="6"/>
  </w:num>
  <w:num w:numId="9" w16cid:durableId="1696149359">
    <w:abstractNumId w:val="3"/>
  </w:num>
  <w:num w:numId="10" w16cid:durableId="1637947289">
    <w:abstractNumId w:val="4"/>
  </w:num>
  <w:num w:numId="11" w16cid:durableId="786697763">
    <w:abstractNumId w:val="1"/>
  </w:num>
  <w:num w:numId="12" w16cid:durableId="1930502742">
    <w:abstractNumId w:val="8"/>
  </w:num>
  <w:num w:numId="13" w16cid:durableId="1091466396">
    <w:abstractNumId w:val="11"/>
  </w:num>
  <w:num w:numId="14" w16cid:durableId="3406702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Sendles White">
    <w15:presenceInfo w15:providerId="AD" w15:userId="S::lauren.sendleswhite@pernod-ricard.com::7c2c94fc-906f-4cdf-8f8e-12d47fadd984"/>
  </w15:person>
  <w15:person w15:author="Cristina Munoz">
    <w15:presenceInfo w15:providerId="AD" w15:userId="S::cristina.munoz@pernod-ricard.com::2795d37e-9c84-475a-ac89-ac82f9de4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TIzMLY0MjUwM7dU0lEKTi0uzszPAykwqQUAe/7ZSywAAAA="/>
  </w:docVars>
  <w:rsids>
    <w:rsidRoot w:val="000D26FF"/>
    <w:rsid w:val="00002013"/>
    <w:rsid w:val="000059CC"/>
    <w:rsid w:val="00022E7E"/>
    <w:rsid w:val="00025D4F"/>
    <w:rsid w:val="000276D7"/>
    <w:rsid w:val="0003622C"/>
    <w:rsid w:val="00036A39"/>
    <w:rsid w:val="000474E4"/>
    <w:rsid w:val="00061966"/>
    <w:rsid w:val="00061BCD"/>
    <w:rsid w:val="00062210"/>
    <w:rsid w:val="00064641"/>
    <w:rsid w:val="00073458"/>
    <w:rsid w:val="00077D5D"/>
    <w:rsid w:val="00081CC8"/>
    <w:rsid w:val="00083F59"/>
    <w:rsid w:val="00086B7E"/>
    <w:rsid w:val="000A16A1"/>
    <w:rsid w:val="000A4045"/>
    <w:rsid w:val="000B0CBE"/>
    <w:rsid w:val="000C114C"/>
    <w:rsid w:val="000C3314"/>
    <w:rsid w:val="000C7D5F"/>
    <w:rsid w:val="000D26FF"/>
    <w:rsid w:val="000F2F3D"/>
    <w:rsid w:val="00100D88"/>
    <w:rsid w:val="001027F3"/>
    <w:rsid w:val="00103282"/>
    <w:rsid w:val="00111C95"/>
    <w:rsid w:val="00134DCD"/>
    <w:rsid w:val="001445D7"/>
    <w:rsid w:val="00155707"/>
    <w:rsid w:val="00183EED"/>
    <w:rsid w:val="0019150C"/>
    <w:rsid w:val="0019336C"/>
    <w:rsid w:val="00193474"/>
    <w:rsid w:val="001B1E02"/>
    <w:rsid w:val="001B773C"/>
    <w:rsid w:val="001C5EDC"/>
    <w:rsid w:val="001F3C94"/>
    <w:rsid w:val="0020368F"/>
    <w:rsid w:val="002302B2"/>
    <w:rsid w:val="002350E0"/>
    <w:rsid w:val="00244CBD"/>
    <w:rsid w:val="002571F6"/>
    <w:rsid w:val="002A5405"/>
    <w:rsid w:val="002A73D5"/>
    <w:rsid w:val="002B4FDF"/>
    <w:rsid w:val="002C7038"/>
    <w:rsid w:val="002D64C9"/>
    <w:rsid w:val="002F19C5"/>
    <w:rsid w:val="0033614B"/>
    <w:rsid w:val="00360462"/>
    <w:rsid w:val="00364637"/>
    <w:rsid w:val="00364909"/>
    <w:rsid w:val="00370D05"/>
    <w:rsid w:val="0039363D"/>
    <w:rsid w:val="00394DE8"/>
    <w:rsid w:val="003A0AED"/>
    <w:rsid w:val="003B0281"/>
    <w:rsid w:val="003B0F59"/>
    <w:rsid w:val="003B7D8E"/>
    <w:rsid w:val="003D1185"/>
    <w:rsid w:val="00410653"/>
    <w:rsid w:val="00425574"/>
    <w:rsid w:val="00441203"/>
    <w:rsid w:val="0044613A"/>
    <w:rsid w:val="0045001A"/>
    <w:rsid w:val="00457430"/>
    <w:rsid w:val="0046366C"/>
    <w:rsid w:val="00476EF0"/>
    <w:rsid w:val="004774C5"/>
    <w:rsid w:val="0048187A"/>
    <w:rsid w:val="0048562A"/>
    <w:rsid w:val="0049191E"/>
    <w:rsid w:val="00491AFC"/>
    <w:rsid w:val="00497CF6"/>
    <w:rsid w:val="004A041A"/>
    <w:rsid w:val="004A1B1C"/>
    <w:rsid w:val="004A6DF9"/>
    <w:rsid w:val="004B5E60"/>
    <w:rsid w:val="004D63F2"/>
    <w:rsid w:val="004D7EC4"/>
    <w:rsid w:val="00515A30"/>
    <w:rsid w:val="00517C54"/>
    <w:rsid w:val="005217D1"/>
    <w:rsid w:val="00530DF3"/>
    <w:rsid w:val="005376B5"/>
    <w:rsid w:val="00550CD4"/>
    <w:rsid w:val="00564B95"/>
    <w:rsid w:val="005964BF"/>
    <w:rsid w:val="005C7567"/>
    <w:rsid w:val="005D077B"/>
    <w:rsid w:val="005F4964"/>
    <w:rsid w:val="005F5DFF"/>
    <w:rsid w:val="0061384C"/>
    <w:rsid w:val="00614A52"/>
    <w:rsid w:val="00617475"/>
    <w:rsid w:val="00627625"/>
    <w:rsid w:val="006318F6"/>
    <w:rsid w:val="0063640F"/>
    <w:rsid w:val="00636926"/>
    <w:rsid w:val="00652700"/>
    <w:rsid w:val="0065567F"/>
    <w:rsid w:val="00682097"/>
    <w:rsid w:val="006D6B7C"/>
    <w:rsid w:val="006D6BBB"/>
    <w:rsid w:val="006E11DC"/>
    <w:rsid w:val="00726618"/>
    <w:rsid w:val="00742811"/>
    <w:rsid w:val="007445BF"/>
    <w:rsid w:val="007478E1"/>
    <w:rsid w:val="00762F56"/>
    <w:rsid w:val="0077039F"/>
    <w:rsid w:val="00793850"/>
    <w:rsid w:val="0079386D"/>
    <w:rsid w:val="007A7357"/>
    <w:rsid w:val="007B13CC"/>
    <w:rsid w:val="007B282F"/>
    <w:rsid w:val="007B2E39"/>
    <w:rsid w:val="007B4709"/>
    <w:rsid w:val="007C32E4"/>
    <w:rsid w:val="007E00E3"/>
    <w:rsid w:val="007E0CEB"/>
    <w:rsid w:val="007F27AF"/>
    <w:rsid w:val="008061D8"/>
    <w:rsid w:val="00817495"/>
    <w:rsid w:val="00822839"/>
    <w:rsid w:val="00834182"/>
    <w:rsid w:val="00835944"/>
    <w:rsid w:val="00842ED4"/>
    <w:rsid w:val="0084333D"/>
    <w:rsid w:val="00850AD3"/>
    <w:rsid w:val="00864FD8"/>
    <w:rsid w:val="00876C80"/>
    <w:rsid w:val="00887D34"/>
    <w:rsid w:val="008A1E27"/>
    <w:rsid w:val="008A66B7"/>
    <w:rsid w:val="008B3055"/>
    <w:rsid w:val="008D3552"/>
    <w:rsid w:val="008E1F20"/>
    <w:rsid w:val="008E3EDB"/>
    <w:rsid w:val="009028D0"/>
    <w:rsid w:val="009403BE"/>
    <w:rsid w:val="009667E4"/>
    <w:rsid w:val="009726F1"/>
    <w:rsid w:val="009852CB"/>
    <w:rsid w:val="00992A52"/>
    <w:rsid w:val="009A452F"/>
    <w:rsid w:val="009B0DFE"/>
    <w:rsid w:val="009C45A5"/>
    <w:rsid w:val="009C4BB9"/>
    <w:rsid w:val="009E77C5"/>
    <w:rsid w:val="009F0611"/>
    <w:rsid w:val="00A229C0"/>
    <w:rsid w:val="00A37EC3"/>
    <w:rsid w:val="00A42E8D"/>
    <w:rsid w:val="00A5011E"/>
    <w:rsid w:val="00A553E6"/>
    <w:rsid w:val="00A565E8"/>
    <w:rsid w:val="00A62725"/>
    <w:rsid w:val="00A670A0"/>
    <w:rsid w:val="00A72187"/>
    <w:rsid w:val="00A74CD7"/>
    <w:rsid w:val="00A80D23"/>
    <w:rsid w:val="00A92E23"/>
    <w:rsid w:val="00A97537"/>
    <w:rsid w:val="00AA273E"/>
    <w:rsid w:val="00AA37A0"/>
    <w:rsid w:val="00AA4179"/>
    <w:rsid w:val="00AB2D11"/>
    <w:rsid w:val="00AE368A"/>
    <w:rsid w:val="00AE47EC"/>
    <w:rsid w:val="00AF7211"/>
    <w:rsid w:val="00B13586"/>
    <w:rsid w:val="00B3446E"/>
    <w:rsid w:val="00B56595"/>
    <w:rsid w:val="00B64E3C"/>
    <w:rsid w:val="00B859C7"/>
    <w:rsid w:val="00B95676"/>
    <w:rsid w:val="00B977B7"/>
    <w:rsid w:val="00BA54D0"/>
    <w:rsid w:val="00BB0350"/>
    <w:rsid w:val="00BB234E"/>
    <w:rsid w:val="00BB4BC9"/>
    <w:rsid w:val="00BB53F7"/>
    <w:rsid w:val="00BB660C"/>
    <w:rsid w:val="00BD0AA7"/>
    <w:rsid w:val="00BF3230"/>
    <w:rsid w:val="00BF3C25"/>
    <w:rsid w:val="00C247F7"/>
    <w:rsid w:val="00C4049E"/>
    <w:rsid w:val="00C40C50"/>
    <w:rsid w:val="00C42F8C"/>
    <w:rsid w:val="00C86527"/>
    <w:rsid w:val="00CA7530"/>
    <w:rsid w:val="00CB549E"/>
    <w:rsid w:val="00CE5E0C"/>
    <w:rsid w:val="00CF4191"/>
    <w:rsid w:val="00CF55F6"/>
    <w:rsid w:val="00D22834"/>
    <w:rsid w:val="00D262BD"/>
    <w:rsid w:val="00D5315C"/>
    <w:rsid w:val="00D53351"/>
    <w:rsid w:val="00D604D8"/>
    <w:rsid w:val="00D6402E"/>
    <w:rsid w:val="00D74630"/>
    <w:rsid w:val="00D80AB4"/>
    <w:rsid w:val="00D90C67"/>
    <w:rsid w:val="00DE45EC"/>
    <w:rsid w:val="00DE74A7"/>
    <w:rsid w:val="00DF3219"/>
    <w:rsid w:val="00E004FD"/>
    <w:rsid w:val="00E00F96"/>
    <w:rsid w:val="00E0369F"/>
    <w:rsid w:val="00E148E1"/>
    <w:rsid w:val="00E2079D"/>
    <w:rsid w:val="00E2501B"/>
    <w:rsid w:val="00E41CCC"/>
    <w:rsid w:val="00E63332"/>
    <w:rsid w:val="00E818E6"/>
    <w:rsid w:val="00E914A1"/>
    <w:rsid w:val="00E91912"/>
    <w:rsid w:val="00EA034C"/>
    <w:rsid w:val="00EA4099"/>
    <w:rsid w:val="00EB43CF"/>
    <w:rsid w:val="00EB65A9"/>
    <w:rsid w:val="00EC4AB1"/>
    <w:rsid w:val="00EE6FF5"/>
    <w:rsid w:val="00EF4479"/>
    <w:rsid w:val="00F22721"/>
    <w:rsid w:val="00F6796A"/>
    <w:rsid w:val="00F81318"/>
    <w:rsid w:val="00F837FF"/>
    <w:rsid w:val="00F90E10"/>
    <w:rsid w:val="00F970F6"/>
    <w:rsid w:val="00FA08FF"/>
    <w:rsid w:val="00FA0A0F"/>
    <w:rsid w:val="00FB24BA"/>
    <w:rsid w:val="00FF3BBC"/>
    <w:rsid w:val="3C546190"/>
    <w:rsid w:val="6EC2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F21DB"/>
  <w15:chartTrackingRefBased/>
  <w15:docId w15:val="{94D98394-3242-4ABE-B880-20AE5E1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1C"/>
  </w:style>
  <w:style w:type="paragraph" w:styleId="Footer">
    <w:name w:val="footer"/>
    <w:basedOn w:val="Normal"/>
    <w:link w:val="FooterChar"/>
    <w:uiPriority w:val="99"/>
    <w:unhideWhenUsed/>
    <w:rsid w:val="004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1C"/>
  </w:style>
  <w:style w:type="character" w:styleId="Hyperlink">
    <w:name w:val="Hyperlink"/>
    <w:basedOn w:val="DefaultParagraphFont"/>
    <w:uiPriority w:val="99"/>
    <w:unhideWhenUsed/>
    <w:rsid w:val="0048562A"/>
    <w:rPr>
      <w:color w:val="0000FF" w:themeColor="hyperlink"/>
      <w:u w:val="single"/>
    </w:rPr>
  </w:style>
  <w:style w:type="character" w:customStyle="1" w:styleId="Mention1">
    <w:name w:val="Mention1"/>
    <w:basedOn w:val="DefaultParagraphFont"/>
    <w:uiPriority w:val="99"/>
    <w:semiHidden/>
    <w:unhideWhenUsed/>
    <w:rsid w:val="0048562A"/>
    <w:rPr>
      <w:color w:val="2B579A"/>
      <w:shd w:val="clear" w:color="auto" w:fill="E6E6E6"/>
    </w:rPr>
  </w:style>
  <w:style w:type="paragraph" w:styleId="ListParagraph">
    <w:name w:val="List Paragraph"/>
    <w:basedOn w:val="Normal"/>
    <w:uiPriority w:val="34"/>
    <w:qFormat/>
    <w:rsid w:val="00491AFC"/>
    <w:pPr>
      <w:ind w:left="720"/>
      <w:contextualSpacing/>
    </w:pPr>
  </w:style>
  <w:style w:type="character" w:customStyle="1" w:styleId="UnresolvedMention1">
    <w:name w:val="Unresolved Mention1"/>
    <w:basedOn w:val="DefaultParagraphFont"/>
    <w:uiPriority w:val="99"/>
    <w:semiHidden/>
    <w:unhideWhenUsed/>
    <w:rsid w:val="00364637"/>
    <w:rPr>
      <w:color w:val="808080"/>
      <w:shd w:val="clear" w:color="auto" w:fill="E6E6E6"/>
    </w:rPr>
  </w:style>
  <w:style w:type="paragraph" w:styleId="NormalWeb">
    <w:name w:val="Normal (Web)"/>
    <w:basedOn w:val="Normal"/>
    <w:uiPriority w:val="99"/>
    <w:unhideWhenUsed/>
    <w:rsid w:val="0083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9C45A5"/>
    <w:pPr>
      <w:spacing w:line="240" w:lineRule="auto"/>
    </w:pPr>
    <w:rPr>
      <w:sz w:val="20"/>
      <w:szCs w:val="20"/>
    </w:rPr>
  </w:style>
  <w:style w:type="character" w:customStyle="1" w:styleId="CommentTextChar">
    <w:name w:val="Comment Text Char"/>
    <w:basedOn w:val="DefaultParagraphFont"/>
    <w:link w:val="CommentText"/>
    <w:uiPriority w:val="99"/>
    <w:rsid w:val="009C45A5"/>
    <w:rPr>
      <w:sz w:val="20"/>
      <w:szCs w:val="20"/>
    </w:rPr>
  </w:style>
  <w:style w:type="character" w:styleId="CommentReference">
    <w:name w:val="annotation reference"/>
    <w:basedOn w:val="DefaultParagraphFont"/>
    <w:uiPriority w:val="99"/>
    <w:semiHidden/>
    <w:unhideWhenUsed/>
    <w:rsid w:val="009C45A5"/>
    <w:rPr>
      <w:sz w:val="16"/>
      <w:szCs w:val="16"/>
    </w:rPr>
  </w:style>
  <w:style w:type="paragraph" w:styleId="BalloonText">
    <w:name w:val="Balloon Text"/>
    <w:basedOn w:val="Normal"/>
    <w:link w:val="BalloonTextChar"/>
    <w:uiPriority w:val="99"/>
    <w:semiHidden/>
    <w:unhideWhenUsed/>
    <w:rsid w:val="009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A5"/>
    <w:rPr>
      <w:rFonts w:ascii="Segoe UI" w:hAnsi="Segoe UI" w:cs="Segoe UI"/>
      <w:sz w:val="18"/>
      <w:szCs w:val="18"/>
    </w:rPr>
  </w:style>
  <w:style w:type="paragraph" w:styleId="Revision">
    <w:name w:val="Revision"/>
    <w:hidden/>
    <w:uiPriority w:val="99"/>
    <w:semiHidden/>
    <w:rsid w:val="00441203"/>
    <w:pPr>
      <w:spacing w:after="0" w:line="240" w:lineRule="auto"/>
    </w:pPr>
  </w:style>
  <w:style w:type="paragraph" w:styleId="CommentSubject">
    <w:name w:val="annotation subject"/>
    <w:basedOn w:val="CommentText"/>
    <w:next w:val="CommentText"/>
    <w:link w:val="CommentSubjectChar"/>
    <w:uiPriority w:val="99"/>
    <w:semiHidden/>
    <w:unhideWhenUsed/>
    <w:rsid w:val="00364909"/>
    <w:rPr>
      <w:b/>
      <w:bCs/>
    </w:rPr>
  </w:style>
  <w:style w:type="character" w:customStyle="1" w:styleId="CommentSubjectChar">
    <w:name w:val="Comment Subject Char"/>
    <w:basedOn w:val="CommentTextChar"/>
    <w:link w:val="CommentSubject"/>
    <w:uiPriority w:val="99"/>
    <w:semiHidden/>
    <w:rsid w:val="00364909"/>
    <w:rPr>
      <w:b/>
      <w:bCs/>
      <w:sz w:val="20"/>
      <w:szCs w:val="20"/>
    </w:rPr>
  </w:style>
  <w:style w:type="paragraph" w:styleId="NoSpacing">
    <w:name w:val="No Spacing"/>
    <w:uiPriority w:val="1"/>
    <w:qFormat/>
    <w:rsid w:val="000A16A1"/>
    <w:pPr>
      <w:spacing w:after="0" w:line="240" w:lineRule="auto"/>
    </w:pPr>
    <w:rPr>
      <w:rFonts w:ascii="Calibri" w:eastAsia="Calibri" w:hAnsi="Calibri" w:cs="Calibri"/>
    </w:rPr>
  </w:style>
  <w:style w:type="table" w:styleId="TableGrid">
    <w:name w:val="Table Grid"/>
    <w:basedOn w:val="TableNormal"/>
    <w:uiPriority w:val="39"/>
    <w:rsid w:val="003B02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27F3"/>
    <w:rPr>
      <w:color w:val="605E5C"/>
      <w:shd w:val="clear" w:color="auto" w:fill="E1DFDD"/>
    </w:rPr>
  </w:style>
  <w:style w:type="character" w:styleId="FollowedHyperlink">
    <w:name w:val="FollowedHyperlink"/>
    <w:basedOn w:val="DefaultParagraphFont"/>
    <w:uiPriority w:val="99"/>
    <w:semiHidden/>
    <w:unhideWhenUsed/>
    <w:rsid w:val="00834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167">
      <w:bodyDiv w:val="1"/>
      <w:marLeft w:val="0"/>
      <w:marRight w:val="0"/>
      <w:marTop w:val="0"/>
      <w:marBottom w:val="0"/>
      <w:divBdr>
        <w:top w:val="none" w:sz="0" w:space="0" w:color="auto"/>
        <w:left w:val="none" w:sz="0" w:space="0" w:color="auto"/>
        <w:bottom w:val="none" w:sz="0" w:space="0" w:color="auto"/>
        <w:right w:val="none" w:sz="0" w:space="0" w:color="auto"/>
      </w:divBdr>
    </w:div>
    <w:div w:id="141578362">
      <w:bodyDiv w:val="1"/>
      <w:marLeft w:val="0"/>
      <w:marRight w:val="0"/>
      <w:marTop w:val="0"/>
      <w:marBottom w:val="0"/>
      <w:divBdr>
        <w:top w:val="none" w:sz="0" w:space="0" w:color="auto"/>
        <w:left w:val="none" w:sz="0" w:space="0" w:color="auto"/>
        <w:bottom w:val="none" w:sz="0" w:space="0" w:color="auto"/>
        <w:right w:val="none" w:sz="0" w:space="0" w:color="auto"/>
      </w:divBdr>
    </w:div>
    <w:div w:id="942420090">
      <w:bodyDiv w:val="1"/>
      <w:marLeft w:val="0"/>
      <w:marRight w:val="0"/>
      <w:marTop w:val="0"/>
      <w:marBottom w:val="0"/>
      <w:divBdr>
        <w:top w:val="none" w:sz="0" w:space="0" w:color="auto"/>
        <w:left w:val="none" w:sz="0" w:space="0" w:color="auto"/>
        <w:bottom w:val="none" w:sz="0" w:space="0" w:color="auto"/>
        <w:right w:val="none" w:sz="0" w:space="0" w:color="auto"/>
      </w:divBdr>
    </w:div>
    <w:div w:id="1329559246">
      <w:bodyDiv w:val="1"/>
      <w:marLeft w:val="0"/>
      <w:marRight w:val="0"/>
      <w:marTop w:val="0"/>
      <w:marBottom w:val="0"/>
      <w:divBdr>
        <w:top w:val="none" w:sz="0" w:space="0" w:color="auto"/>
        <w:left w:val="none" w:sz="0" w:space="0" w:color="auto"/>
        <w:bottom w:val="none" w:sz="0" w:space="0" w:color="auto"/>
        <w:right w:val="none" w:sz="0" w:space="0" w:color="auto"/>
      </w:divBdr>
      <w:divsChild>
        <w:div w:id="1932351019">
          <w:marLeft w:val="0"/>
          <w:marRight w:val="0"/>
          <w:marTop w:val="0"/>
          <w:marBottom w:val="0"/>
          <w:divBdr>
            <w:top w:val="none" w:sz="0" w:space="0" w:color="auto"/>
            <w:left w:val="none" w:sz="0" w:space="0" w:color="auto"/>
            <w:bottom w:val="none" w:sz="0" w:space="0" w:color="auto"/>
            <w:right w:val="none" w:sz="0" w:space="0" w:color="auto"/>
          </w:divBdr>
        </w:div>
      </w:divsChild>
    </w:div>
    <w:div w:id="18883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teresa.LaBraca@iwsc.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hivasbrothers.com/" TargetMode="External"/><Relationship Id="rId17" Type="http://schemas.openxmlformats.org/officeDocument/2006/relationships/hyperlink" Target="http://cluboenologiqu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eresa.LaBraca@iwsc.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9A21-5884-4554-B993-DA33F4826562}">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customXml/itemProps2.xml><?xml version="1.0" encoding="utf-8"?>
<ds:datastoreItem xmlns:ds="http://schemas.openxmlformats.org/officeDocument/2006/customXml" ds:itemID="{1D7AA3D3-7F45-4D58-A5EE-20FE8080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AB74D-E69A-41B2-A14D-40607D543365}">
  <ds:schemaRefs>
    <ds:schemaRef ds:uri="http://schemas.microsoft.com/sharepoint/v3/contenttype/forms"/>
  </ds:schemaRefs>
</ds:datastoreItem>
</file>

<file path=customXml/itemProps4.xml><?xml version="1.0" encoding="utf-8"?>
<ds:datastoreItem xmlns:ds="http://schemas.openxmlformats.org/officeDocument/2006/customXml" ds:itemID="{C9E14E24-6763-4027-94DD-5665C5D2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Bolton</dc:creator>
  <cp:keywords/>
  <dc:description/>
  <cp:lastModifiedBy>Gemma Duncan</cp:lastModifiedBy>
  <cp:revision>2</cp:revision>
  <dcterms:created xsi:type="dcterms:W3CDTF">2022-07-05T11:52:00Z</dcterms:created>
  <dcterms:modified xsi:type="dcterms:W3CDTF">2022-07-05T11:52:00Z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18510400</vt:r8>
  </property>
  <property fmtid="{D5CDD505-2E9C-101B-9397-08002B2CF9AE}" pid="4" name="MediaServiceImageTags">
    <vt:lpwstr/>
  </property>
</Properties>
</file>