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B6EFB" w14:textId="661FF6FE" w:rsidR="00193474" w:rsidRDefault="009C4BB9" w:rsidP="00C40C50">
      <w:pPr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3553909E" wp14:editId="01612918">
            <wp:simplePos x="0" y="0"/>
            <wp:positionH relativeFrom="column">
              <wp:posOffset>390525</wp:posOffset>
            </wp:positionH>
            <wp:positionV relativeFrom="paragraph">
              <wp:posOffset>856933</wp:posOffset>
            </wp:positionV>
            <wp:extent cx="1480820" cy="695325"/>
            <wp:effectExtent l="0" t="0" r="5080" b="9525"/>
            <wp:wrapTight wrapText="bothSides">
              <wp:wrapPolygon edited="0">
                <wp:start x="5557" y="0"/>
                <wp:lineTo x="2501" y="2959"/>
                <wp:lineTo x="1945" y="6510"/>
                <wp:lineTo x="2779" y="9468"/>
                <wp:lineTo x="0" y="10060"/>
                <wp:lineTo x="0" y="18937"/>
                <wp:lineTo x="18062" y="21304"/>
                <wp:lineTo x="19729" y="21304"/>
                <wp:lineTo x="20007" y="21304"/>
                <wp:lineTo x="21396" y="13019"/>
                <wp:lineTo x="21396" y="10060"/>
                <wp:lineTo x="18895" y="8285"/>
                <wp:lineTo x="16395" y="5918"/>
                <wp:lineTo x="8336" y="0"/>
                <wp:lineTo x="5557" y="0"/>
              </wp:wrapPolygon>
            </wp:wrapTight>
            <wp:docPr id="7" name="Picture 7" descr="Vinitaly International | Italian Wine Mark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nitaly International | Italian Wine Market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EED" w:rsidRPr="00550CD4">
        <w:rPr>
          <w:rFonts w:ascii="News Gothic" w:hAnsi="News Gothic"/>
          <w:b/>
          <w:noProof/>
          <w:color w:val="808080" w:themeColor="background1" w:themeShade="80"/>
          <w:sz w:val="38"/>
          <w:szCs w:val="48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4FFC5999" wp14:editId="42DAEDAB">
                <wp:simplePos x="0" y="0"/>
                <wp:positionH relativeFrom="column">
                  <wp:posOffset>1928495</wp:posOffset>
                </wp:positionH>
                <wp:positionV relativeFrom="paragraph">
                  <wp:posOffset>128270</wp:posOffset>
                </wp:positionV>
                <wp:extent cx="44196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DD844" w14:textId="588E9654" w:rsidR="00550CD4" w:rsidRPr="00183EED" w:rsidRDefault="00550CD4" w:rsidP="00183EED">
                            <w:pPr>
                              <w:jc w:val="right"/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183EED"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36"/>
                                <w:szCs w:val="36"/>
                              </w:rPr>
                              <w:t>IWSC Wine Communicator of the Year</w:t>
                            </w:r>
                          </w:p>
                          <w:p w14:paraId="7129F29F" w14:textId="7ADDD59C" w:rsidR="00550CD4" w:rsidRPr="00183EED" w:rsidRDefault="00550CD4" w:rsidP="00183EED">
                            <w:pPr>
                              <w:jc w:val="right"/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183EED"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Sponsored by </w:t>
                            </w:r>
                            <w:proofErr w:type="spellStart"/>
                            <w:r w:rsidRPr="00183EED"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Verona</w:t>
                            </w:r>
                            <w:r w:rsidR="00B977B7"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f</w:t>
                            </w:r>
                            <w:r w:rsidRPr="00183EED"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iere</w:t>
                            </w:r>
                            <w:proofErr w:type="spellEnd"/>
                            <w:r w:rsidR="00183EED"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, organisers of </w:t>
                            </w:r>
                            <w:proofErr w:type="spellStart"/>
                            <w:r w:rsidR="00183EED"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Vinitaly</w:t>
                            </w:r>
                            <w:proofErr w:type="spellEnd"/>
                          </w:p>
                          <w:p w14:paraId="1653EE87" w14:textId="5942D9DE" w:rsidR="00550CD4" w:rsidRPr="00183EED" w:rsidRDefault="00183EED" w:rsidP="00183EED">
                            <w:pPr>
                              <w:jc w:val="right"/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183EED"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2022 </w:t>
                            </w:r>
                            <w:r w:rsidR="00550CD4" w:rsidRPr="00183EED"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36"/>
                                <w:szCs w:val="36"/>
                              </w:rPr>
                              <w:t>Entry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FC59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1.85pt;margin-top:10.1pt;width:348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" stroked="f">
                <v:textbox style="mso-fit-shape-to-text:t">
                  <w:txbxContent>
                    <w:p w14:paraId="331DD844" w14:textId="588E9654" w:rsidR="00550CD4" w:rsidRPr="00183EED" w:rsidRDefault="00550CD4" w:rsidP="00183EED">
                      <w:pPr>
                        <w:jc w:val="right"/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183EED"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36"/>
                          <w:szCs w:val="36"/>
                        </w:rPr>
                        <w:t>IWSC Wine Communicator of the Year</w:t>
                      </w:r>
                    </w:p>
                    <w:p w14:paraId="7129F29F" w14:textId="7ADDD59C" w:rsidR="00550CD4" w:rsidRPr="00183EED" w:rsidRDefault="00550CD4" w:rsidP="00183EED">
                      <w:pPr>
                        <w:jc w:val="right"/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183EED"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 xml:space="preserve">Sponsored by </w:t>
                      </w:r>
                      <w:proofErr w:type="spellStart"/>
                      <w:r w:rsidRPr="00183EED"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>Verona</w:t>
                      </w:r>
                      <w:r w:rsidR="00B977B7"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>f</w:t>
                      </w:r>
                      <w:r w:rsidRPr="00183EED"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>iere</w:t>
                      </w:r>
                      <w:proofErr w:type="spellEnd"/>
                      <w:r w:rsidR="00183EED"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 xml:space="preserve">, organisers of </w:t>
                      </w:r>
                      <w:proofErr w:type="spellStart"/>
                      <w:r w:rsidR="00183EED"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>Vinitaly</w:t>
                      </w:r>
                      <w:proofErr w:type="spellEnd"/>
                    </w:p>
                    <w:p w14:paraId="1653EE87" w14:textId="5942D9DE" w:rsidR="00550CD4" w:rsidRPr="00183EED" w:rsidRDefault="00183EED" w:rsidP="00183EED">
                      <w:pPr>
                        <w:jc w:val="right"/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183EED"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36"/>
                          <w:szCs w:val="36"/>
                        </w:rPr>
                        <w:t xml:space="preserve">2022 </w:t>
                      </w:r>
                      <w:r w:rsidR="00550CD4" w:rsidRPr="00183EED"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36"/>
                          <w:szCs w:val="36"/>
                        </w:rPr>
                        <w:t>Entry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3EED">
        <w:rPr>
          <w:noProof/>
          <w:lang w:val="en-US"/>
        </w:rPr>
        <w:drawing>
          <wp:anchor distT="0" distB="0" distL="114300" distR="114300" simplePos="0" relativeHeight="251661824" behindDoc="1" locked="0" layoutInCell="1" allowOverlap="1" wp14:anchorId="6EEC907A" wp14:editId="0189BFED">
            <wp:simplePos x="0" y="0"/>
            <wp:positionH relativeFrom="column">
              <wp:posOffset>-628333</wp:posOffset>
            </wp:positionH>
            <wp:positionV relativeFrom="paragraph">
              <wp:posOffset>318</wp:posOffset>
            </wp:positionV>
            <wp:extent cx="2578735" cy="821055"/>
            <wp:effectExtent l="0" t="0" r="0" b="0"/>
            <wp:wrapTight wrapText="bothSides">
              <wp:wrapPolygon edited="0">
                <wp:start x="0" y="0"/>
                <wp:lineTo x="0" y="21049"/>
                <wp:lineTo x="21382" y="21049"/>
                <wp:lineTo x="21382" y="0"/>
                <wp:lineTo x="0" y="0"/>
              </wp:wrapPolygon>
            </wp:wrapTight>
            <wp:docPr id="3" name="Picture 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WSC_NO_Taglin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735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227200" w14:textId="3553ACFB" w:rsidR="00550CD4" w:rsidRPr="00550CD4" w:rsidRDefault="00550CD4" w:rsidP="009C4BB9">
      <w:pPr>
        <w:rPr>
          <w:rFonts w:ascii="News Gothic" w:hAnsi="News Gothic"/>
          <w:b/>
          <w:color w:val="808080" w:themeColor="background1" w:themeShade="80"/>
          <w:sz w:val="38"/>
          <w:szCs w:val="48"/>
        </w:rPr>
      </w:pPr>
    </w:p>
    <w:p w14:paraId="56FD571C" w14:textId="030EE1F0" w:rsidR="00550CD4" w:rsidRDefault="00183EED" w:rsidP="00D80AB4">
      <w:pPr>
        <w:jc w:val="center"/>
        <w:rPr>
          <w:rFonts w:ascii="News Gothic" w:hAnsi="News Gothic"/>
          <w:b/>
          <w:color w:val="808080" w:themeColor="background1" w:themeShade="80"/>
          <w:sz w:val="28"/>
          <w:szCs w:val="28"/>
        </w:rPr>
      </w:pPr>
      <w:r>
        <w:rPr>
          <w:rFonts w:ascii="News Gothic" w:eastAsia="Times New Roman" w:hAnsi="News Gothic" w:cs="Open Sans"/>
          <w:b/>
          <w:bCs/>
          <w:noProof/>
          <w:color w:val="808080" w:themeColor="background1" w:themeShade="8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4C0548" wp14:editId="6CFE700E">
                <wp:simplePos x="0" y="0"/>
                <wp:positionH relativeFrom="margin">
                  <wp:posOffset>-44133</wp:posOffset>
                </wp:positionH>
                <wp:positionV relativeFrom="paragraph">
                  <wp:posOffset>200660</wp:posOffset>
                </wp:positionV>
                <wp:extent cx="6200775" cy="0"/>
                <wp:effectExtent l="0" t="38100" r="47625" b="381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B2B2B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318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.5pt;margin-top:15.8pt;width:488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" strokecolor="#b2b2b2" strokeweight="6pt">
                <v:shadow color="#7f7f7f [1601]" opacity=".5" offset="1pt"/>
                <w10:wrap anchorx="margin"/>
              </v:shape>
            </w:pict>
          </mc:Fallback>
        </mc:AlternateContent>
      </w:r>
    </w:p>
    <w:p w14:paraId="23F5EE18" w14:textId="0005CB35" w:rsidR="00550CD4" w:rsidRPr="005D077B" w:rsidRDefault="00550CD4" w:rsidP="00D80AB4">
      <w:pPr>
        <w:jc w:val="center"/>
        <w:rPr>
          <w:rFonts w:ascii="News Gothic" w:hAnsi="News Gothic"/>
          <w:b/>
          <w:color w:val="808080" w:themeColor="background1" w:themeShade="80"/>
          <w:sz w:val="24"/>
          <w:szCs w:val="24"/>
        </w:rPr>
      </w:pPr>
    </w:p>
    <w:p w14:paraId="78D261D9" w14:textId="2F3D0DFF" w:rsidR="006D6B7C" w:rsidRPr="005D077B" w:rsidRDefault="008E1F20" w:rsidP="009C4BB9">
      <w:pPr>
        <w:jc w:val="both"/>
        <w:rPr>
          <w:sz w:val="24"/>
          <w:szCs w:val="24"/>
        </w:rPr>
      </w:pPr>
      <w:r w:rsidRPr="005D077B">
        <w:rPr>
          <w:sz w:val="24"/>
          <w:szCs w:val="24"/>
        </w:rPr>
        <w:t>The hunt is on</w:t>
      </w:r>
      <w:r w:rsidR="00726618" w:rsidRPr="005D077B">
        <w:rPr>
          <w:sz w:val="24"/>
          <w:szCs w:val="24"/>
        </w:rPr>
        <w:t xml:space="preserve"> to find</w:t>
      </w:r>
      <w:r w:rsidRPr="005D077B">
        <w:rPr>
          <w:sz w:val="24"/>
          <w:szCs w:val="24"/>
        </w:rPr>
        <w:t xml:space="preserve"> the</w:t>
      </w:r>
      <w:r w:rsidR="0077039F" w:rsidRPr="005D077B">
        <w:rPr>
          <w:sz w:val="24"/>
          <w:szCs w:val="24"/>
        </w:rPr>
        <w:t xml:space="preserve"> </w:t>
      </w:r>
      <w:r w:rsidR="00081CC8" w:rsidRPr="005D077B">
        <w:rPr>
          <w:sz w:val="24"/>
          <w:szCs w:val="24"/>
        </w:rPr>
        <w:t xml:space="preserve">2022 </w:t>
      </w:r>
      <w:r w:rsidR="0077039F" w:rsidRPr="005D077B">
        <w:rPr>
          <w:sz w:val="24"/>
          <w:szCs w:val="24"/>
        </w:rPr>
        <w:t>IWSC</w:t>
      </w:r>
      <w:r w:rsidR="0079386D" w:rsidRPr="005D077B">
        <w:rPr>
          <w:sz w:val="24"/>
          <w:szCs w:val="24"/>
        </w:rPr>
        <w:t xml:space="preserve"> </w:t>
      </w:r>
      <w:r w:rsidR="00550CD4" w:rsidRPr="005D077B">
        <w:rPr>
          <w:sz w:val="24"/>
          <w:szCs w:val="24"/>
        </w:rPr>
        <w:t>Wine</w:t>
      </w:r>
      <w:r w:rsidR="0079386D" w:rsidRPr="005D077B">
        <w:rPr>
          <w:sz w:val="24"/>
          <w:szCs w:val="24"/>
        </w:rPr>
        <w:t xml:space="preserve"> Communicator</w:t>
      </w:r>
      <w:r w:rsidR="009C4BB9" w:rsidRPr="005D077B">
        <w:rPr>
          <w:sz w:val="24"/>
          <w:szCs w:val="24"/>
        </w:rPr>
        <w:t>.</w:t>
      </w:r>
      <w:r w:rsidR="00AE47EC" w:rsidRPr="005D077B">
        <w:rPr>
          <w:rFonts w:eastAsia="Times New Roman" w:cstheme="minorHAnsi"/>
          <w:sz w:val="24"/>
          <w:szCs w:val="24"/>
          <w:lang w:val="en" w:eastAsia="en-GB"/>
        </w:rPr>
        <w:t xml:space="preserve"> Entries are now open for the award that </w:t>
      </w:r>
      <w:proofErr w:type="spellStart"/>
      <w:r w:rsidR="00AE47EC" w:rsidRPr="005D077B">
        <w:rPr>
          <w:rFonts w:eastAsia="Times New Roman" w:cstheme="minorHAnsi"/>
          <w:sz w:val="24"/>
          <w:szCs w:val="24"/>
          <w:lang w:val="en" w:eastAsia="en-GB"/>
        </w:rPr>
        <w:t>recognise</w:t>
      </w:r>
      <w:r w:rsidR="00F6796A" w:rsidRPr="005D077B">
        <w:rPr>
          <w:rFonts w:eastAsia="Times New Roman" w:cstheme="minorHAnsi"/>
          <w:sz w:val="24"/>
          <w:szCs w:val="24"/>
          <w:lang w:val="en" w:eastAsia="en-GB"/>
        </w:rPr>
        <w:t>s</w:t>
      </w:r>
      <w:proofErr w:type="spellEnd"/>
      <w:r w:rsidR="00AE47EC" w:rsidRPr="005D077B">
        <w:rPr>
          <w:rFonts w:eastAsia="Times New Roman" w:cstheme="minorHAnsi"/>
          <w:sz w:val="24"/>
          <w:szCs w:val="24"/>
          <w:lang w:val="en" w:eastAsia="en-GB"/>
        </w:rPr>
        <w:t xml:space="preserve"> the very finest talent in </w:t>
      </w:r>
      <w:r w:rsidR="00550CD4" w:rsidRPr="005D077B">
        <w:rPr>
          <w:rFonts w:eastAsia="Times New Roman" w:cstheme="minorHAnsi"/>
          <w:sz w:val="24"/>
          <w:szCs w:val="24"/>
          <w:lang w:val="en" w:eastAsia="en-GB"/>
        </w:rPr>
        <w:t>wine</w:t>
      </w:r>
      <w:r w:rsidR="002571F6" w:rsidRPr="005D077B">
        <w:rPr>
          <w:rFonts w:eastAsia="Times New Roman" w:cstheme="minorHAnsi"/>
          <w:sz w:val="24"/>
          <w:szCs w:val="24"/>
          <w:lang w:val="en" w:eastAsia="en-GB"/>
        </w:rPr>
        <w:t xml:space="preserve"> communication</w:t>
      </w:r>
      <w:r w:rsidR="00AE47EC" w:rsidRPr="005D077B">
        <w:rPr>
          <w:rFonts w:eastAsia="Times New Roman" w:cstheme="minorHAnsi"/>
          <w:sz w:val="24"/>
          <w:szCs w:val="24"/>
          <w:lang w:val="en" w:eastAsia="en-GB"/>
        </w:rPr>
        <w:t>.</w:t>
      </w:r>
    </w:p>
    <w:p w14:paraId="0EC3A7B6" w14:textId="0B113A03" w:rsidR="002571F6" w:rsidRPr="005D077B" w:rsidRDefault="004A041A" w:rsidP="009C4BB9">
      <w:pPr>
        <w:rPr>
          <w:sz w:val="24"/>
          <w:szCs w:val="24"/>
        </w:rPr>
      </w:pPr>
      <w:r w:rsidRPr="005D077B">
        <w:rPr>
          <w:sz w:val="24"/>
          <w:szCs w:val="24"/>
        </w:rPr>
        <w:t xml:space="preserve">Organised by </w:t>
      </w:r>
      <w:r w:rsidR="00726618" w:rsidRPr="005D077B">
        <w:rPr>
          <w:sz w:val="24"/>
          <w:szCs w:val="24"/>
        </w:rPr>
        <w:t xml:space="preserve">the </w:t>
      </w:r>
      <w:r w:rsidRPr="005D077B">
        <w:rPr>
          <w:sz w:val="24"/>
          <w:szCs w:val="24"/>
        </w:rPr>
        <w:t xml:space="preserve">IWSC, </w:t>
      </w:r>
      <w:r w:rsidR="00EA4099" w:rsidRPr="005D077B">
        <w:rPr>
          <w:sz w:val="24"/>
          <w:szCs w:val="24"/>
        </w:rPr>
        <w:t xml:space="preserve">in partnership with </w:t>
      </w:r>
      <w:proofErr w:type="spellStart"/>
      <w:r w:rsidR="00550CD4" w:rsidRPr="005D077B">
        <w:rPr>
          <w:sz w:val="24"/>
          <w:szCs w:val="24"/>
        </w:rPr>
        <w:t>Verona</w:t>
      </w:r>
      <w:r w:rsidR="00B977B7">
        <w:rPr>
          <w:sz w:val="24"/>
          <w:szCs w:val="24"/>
        </w:rPr>
        <w:t>f</w:t>
      </w:r>
      <w:r w:rsidR="00550CD4" w:rsidRPr="005D077B">
        <w:rPr>
          <w:sz w:val="24"/>
          <w:szCs w:val="24"/>
        </w:rPr>
        <w:t>iere</w:t>
      </w:r>
      <w:proofErr w:type="spellEnd"/>
      <w:r w:rsidR="00550CD4" w:rsidRPr="005D077B">
        <w:rPr>
          <w:sz w:val="24"/>
          <w:szCs w:val="24"/>
        </w:rPr>
        <w:t xml:space="preserve">, organisers of </w:t>
      </w:r>
      <w:proofErr w:type="spellStart"/>
      <w:r w:rsidR="00550CD4" w:rsidRPr="005D077B">
        <w:rPr>
          <w:sz w:val="24"/>
          <w:szCs w:val="24"/>
        </w:rPr>
        <w:t>Vinitaly</w:t>
      </w:r>
      <w:proofErr w:type="spellEnd"/>
      <w:r w:rsidR="00550CD4" w:rsidRPr="005D077B">
        <w:rPr>
          <w:sz w:val="24"/>
          <w:szCs w:val="24"/>
        </w:rPr>
        <w:t>, the world’s largest wine trade show</w:t>
      </w:r>
      <w:r w:rsidR="00EA4099" w:rsidRPr="005D077B">
        <w:rPr>
          <w:sz w:val="24"/>
          <w:szCs w:val="24"/>
        </w:rPr>
        <w:t xml:space="preserve">, </w:t>
      </w:r>
      <w:r w:rsidRPr="005D077B">
        <w:rPr>
          <w:sz w:val="24"/>
          <w:szCs w:val="24"/>
        </w:rPr>
        <w:t xml:space="preserve">the competition is open to </w:t>
      </w:r>
      <w:r w:rsidR="00360462" w:rsidRPr="005D077B">
        <w:rPr>
          <w:sz w:val="24"/>
          <w:szCs w:val="24"/>
        </w:rPr>
        <w:t>individual</w:t>
      </w:r>
      <w:r w:rsidR="00F6796A" w:rsidRPr="005D077B">
        <w:rPr>
          <w:sz w:val="24"/>
          <w:szCs w:val="24"/>
        </w:rPr>
        <w:t>s</w:t>
      </w:r>
      <w:r w:rsidR="00360462" w:rsidRPr="005D077B">
        <w:rPr>
          <w:sz w:val="24"/>
          <w:szCs w:val="24"/>
        </w:rPr>
        <w:t xml:space="preserve"> or organisation</w:t>
      </w:r>
      <w:r w:rsidR="00F6796A" w:rsidRPr="005D077B">
        <w:rPr>
          <w:sz w:val="24"/>
          <w:szCs w:val="24"/>
        </w:rPr>
        <w:t>s</w:t>
      </w:r>
      <w:r w:rsidR="00360462" w:rsidRPr="005D077B">
        <w:rPr>
          <w:sz w:val="24"/>
          <w:szCs w:val="24"/>
        </w:rPr>
        <w:t xml:space="preserve"> whose communication skills have made an exceptional contribution towards the promotion of </w:t>
      </w:r>
      <w:r w:rsidR="00550CD4" w:rsidRPr="005D077B">
        <w:rPr>
          <w:sz w:val="24"/>
          <w:szCs w:val="24"/>
        </w:rPr>
        <w:t>wine</w:t>
      </w:r>
      <w:r w:rsidR="00360462" w:rsidRPr="005D077B">
        <w:rPr>
          <w:sz w:val="24"/>
          <w:szCs w:val="24"/>
        </w:rPr>
        <w:t>.</w:t>
      </w:r>
    </w:p>
    <w:p w14:paraId="6398D1A8" w14:textId="37A0DC23" w:rsidR="009C45A5" w:rsidRPr="005D077B" w:rsidRDefault="00441203" w:rsidP="009C4BB9">
      <w:pPr>
        <w:rPr>
          <w:sz w:val="24"/>
          <w:szCs w:val="24"/>
        </w:rPr>
      </w:pPr>
      <w:r w:rsidRPr="005D077B">
        <w:rPr>
          <w:sz w:val="24"/>
          <w:szCs w:val="24"/>
        </w:rPr>
        <w:t>The widely regarded accolade is</w:t>
      </w:r>
      <w:r w:rsidR="0077039F" w:rsidRPr="005D077B">
        <w:rPr>
          <w:sz w:val="24"/>
          <w:szCs w:val="24"/>
        </w:rPr>
        <w:t xml:space="preserve"> open to entrants</w:t>
      </w:r>
      <w:r w:rsidRPr="005D077B">
        <w:rPr>
          <w:sz w:val="24"/>
          <w:szCs w:val="24"/>
        </w:rPr>
        <w:t xml:space="preserve"> from </w:t>
      </w:r>
      <w:r w:rsidR="00550CD4" w:rsidRPr="005D077B">
        <w:rPr>
          <w:sz w:val="24"/>
          <w:szCs w:val="24"/>
        </w:rPr>
        <w:t xml:space="preserve">all over the globe, </w:t>
      </w:r>
      <w:r w:rsidRPr="005D077B">
        <w:rPr>
          <w:sz w:val="24"/>
          <w:szCs w:val="24"/>
        </w:rPr>
        <w:t xml:space="preserve">across the worlds of publishing, journalism, </w:t>
      </w:r>
      <w:r w:rsidR="000A16A1" w:rsidRPr="005D077B">
        <w:rPr>
          <w:sz w:val="24"/>
          <w:szCs w:val="24"/>
        </w:rPr>
        <w:t xml:space="preserve">social media, </w:t>
      </w:r>
      <w:proofErr w:type="gramStart"/>
      <w:r w:rsidRPr="005D077B">
        <w:rPr>
          <w:sz w:val="24"/>
          <w:szCs w:val="24"/>
        </w:rPr>
        <w:t>broadcasting</w:t>
      </w:r>
      <w:proofErr w:type="gramEnd"/>
      <w:r w:rsidRPr="005D077B">
        <w:rPr>
          <w:sz w:val="24"/>
          <w:szCs w:val="24"/>
        </w:rPr>
        <w:t xml:space="preserve"> and education, and </w:t>
      </w:r>
      <w:r w:rsidR="0077039F" w:rsidRPr="005D077B">
        <w:rPr>
          <w:sz w:val="24"/>
          <w:szCs w:val="24"/>
        </w:rPr>
        <w:t>is</w:t>
      </w:r>
      <w:r w:rsidRPr="005D077B">
        <w:rPr>
          <w:sz w:val="24"/>
          <w:szCs w:val="24"/>
        </w:rPr>
        <w:t xml:space="preserve"> judged by a panel of experts in the field.</w:t>
      </w:r>
    </w:p>
    <w:p w14:paraId="312A0322" w14:textId="6193B706" w:rsidR="009C4BB9" w:rsidRPr="005D077B" w:rsidRDefault="009C4BB9" w:rsidP="009C4BB9">
      <w:pPr>
        <w:rPr>
          <w:sz w:val="24"/>
          <w:szCs w:val="24"/>
        </w:rPr>
      </w:pPr>
      <w:r w:rsidRPr="005D077B">
        <w:rPr>
          <w:sz w:val="24"/>
          <w:szCs w:val="24"/>
        </w:rPr>
        <w:t>Entry is free of charge. The award will be based on the achievement in the past 12 months, between the period of October 2020 and September 2021.</w:t>
      </w:r>
    </w:p>
    <w:p w14:paraId="1899E910" w14:textId="14D0F897" w:rsidR="009C4BB9" w:rsidRPr="005D077B" w:rsidRDefault="009C4BB9" w:rsidP="009C4BB9">
      <w:pPr>
        <w:rPr>
          <w:sz w:val="24"/>
          <w:szCs w:val="24"/>
        </w:rPr>
      </w:pPr>
      <w:r w:rsidRPr="005D077B">
        <w:rPr>
          <w:sz w:val="24"/>
          <w:szCs w:val="24"/>
        </w:rPr>
        <w:t xml:space="preserve">The deadline for entry is </w:t>
      </w:r>
      <w:r w:rsidR="009726F1" w:rsidRPr="00564B95">
        <w:rPr>
          <w:b/>
          <w:bCs/>
          <w:sz w:val="24"/>
          <w:szCs w:val="24"/>
        </w:rPr>
        <w:t>Friday</w:t>
      </w:r>
      <w:r w:rsidRPr="00564B95">
        <w:rPr>
          <w:b/>
          <w:bCs/>
          <w:sz w:val="24"/>
          <w:szCs w:val="24"/>
        </w:rPr>
        <w:t xml:space="preserve"> </w:t>
      </w:r>
      <w:r w:rsidR="00564B95" w:rsidRPr="00564B95">
        <w:rPr>
          <w:b/>
          <w:bCs/>
          <w:sz w:val="24"/>
          <w:szCs w:val="24"/>
        </w:rPr>
        <w:t>29</w:t>
      </w:r>
      <w:r w:rsidRPr="00564B95">
        <w:rPr>
          <w:b/>
          <w:bCs/>
          <w:sz w:val="24"/>
          <w:szCs w:val="24"/>
        </w:rPr>
        <w:t>th October</w:t>
      </w:r>
      <w:r w:rsidRPr="005D077B">
        <w:rPr>
          <w:sz w:val="24"/>
          <w:szCs w:val="24"/>
        </w:rPr>
        <w:t xml:space="preserve"> and a shortlist of entrants will be shared the last week of October. The winner will be announced as part of the virtual awards ceremony on 5th November.</w:t>
      </w:r>
    </w:p>
    <w:p w14:paraId="177ABA61" w14:textId="70BF52C1" w:rsidR="009C4BB9" w:rsidRPr="005D077B" w:rsidRDefault="009C4BB9" w:rsidP="009C4BB9">
      <w:pPr>
        <w:rPr>
          <w:sz w:val="24"/>
          <w:szCs w:val="24"/>
        </w:rPr>
      </w:pPr>
      <w:r w:rsidRPr="005D077B">
        <w:rPr>
          <w:sz w:val="24"/>
          <w:szCs w:val="24"/>
        </w:rPr>
        <w:t xml:space="preserve">Following the announcement, the IWSC will look forward to working closely with the winner in a program of activations throughout the year including hosting a masterclass at </w:t>
      </w:r>
      <w:proofErr w:type="spellStart"/>
      <w:r w:rsidRPr="005D077B">
        <w:rPr>
          <w:sz w:val="24"/>
          <w:szCs w:val="24"/>
        </w:rPr>
        <w:t>Vinitaly</w:t>
      </w:r>
      <w:proofErr w:type="spellEnd"/>
      <w:r w:rsidRPr="005D077B">
        <w:rPr>
          <w:sz w:val="24"/>
          <w:szCs w:val="24"/>
        </w:rPr>
        <w:t xml:space="preserve"> in Verona</w:t>
      </w:r>
      <w:r w:rsidR="00B977B7">
        <w:rPr>
          <w:sz w:val="24"/>
          <w:szCs w:val="24"/>
        </w:rPr>
        <w:t xml:space="preserve"> in April 2022</w:t>
      </w:r>
      <w:r w:rsidRPr="005D077B">
        <w:rPr>
          <w:sz w:val="24"/>
          <w:szCs w:val="24"/>
        </w:rPr>
        <w:t xml:space="preserve"> and producing features in the IWSC’s sister publication, </w:t>
      </w:r>
      <w:hyperlink r:id="rId13" w:tgtFrame="_blank" w:history="1">
        <w:r w:rsidRPr="005D077B">
          <w:rPr>
            <w:rStyle w:val="Hyperlink"/>
            <w:sz w:val="24"/>
            <w:szCs w:val="24"/>
          </w:rPr>
          <w:t>Club Oenologique</w:t>
        </w:r>
      </w:hyperlink>
      <w:r w:rsidRPr="005D077B">
        <w:rPr>
          <w:sz w:val="24"/>
          <w:szCs w:val="24"/>
        </w:rPr>
        <w:t>.</w:t>
      </w:r>
    </w:p>
    <w:p w14:paraId="5A4CE0EC" w14:textId="26C02C03" w:rsidR="009C4BB9" w:rsidRPr="005D077B" w:rsidRDefault="009C4BB9" w:rsidP="009C4BB9">
      <w:pPr>
        <w:rPr>
          <w:sz w:val="24"/>
          <w:szCs w:val="24"/>
        </w:rPr>
      </w:pPr>
      <w:r w:rsidRPr="005D077B">
        <w:rPr>
          <w:sz w:val="24"/>
          <w:szCs w:val="24"/>
        </w:rPr>
        <w:t>Good luck.</w:t>
      </w:r>
    </w:p>
    <w:p w14:paraId="7C059381" w14:textId="77777777" w:rsidR="009C4BB9" w:rsidRPr="005D077B" w:rsidRDefault="009C4BB9" w:rsidP="009C4BB9">
      <w:pPr>
        <w:rPr>
          <w:b/>
          <w:bCs/>
          <w:sz w:val="24"/>
          <w:szCs w:val="24"/>
        </w:rPr>
      </w:pPr>
      <w:r w:rsidRPr="005D077B">
        <w:rPr>
          <w:b/>
          <w:bCs/>
          <w:sz w:val="24"/>
          <w:szCs w:val="24"/>
        </w:rPr>
        <w:t xml:space="preserve">Submitting your entry: </w:t>
      </w:r>
    </w:p>
    <w:p w14:paraId="5D1B5743" w14:textId="1E663BF1" w:rsidR="009C4BB9" w:rsidRPr="005D077B" w:rsidRDefault="009C4BB9" w:rsidP="009C4BB9">
      <w:pPr>
        <w:rPr>
          <w:sz w:val="24"/>
          <w:szCs w:val="24"/>
        </w:rPr>
      </w:pPr>
      <w:r w:rsidRPr="005D077B">
        <w:rPr>
          <w:sz w:val="24"/>
          <w:szCs w:val="24"/>
        </w:rPr>
        <w:t xml:space="preserve">Please return this completed questionnaire to </w:t>
      </w:r>
      <w:r w:rsidRPr="005D077B">
        <w:rPr>
          <w:b/>
          <w:bCs/>
          <w:sz w:val="24"/>
          <w:szCs w:val="24"/>
        </w:rPr>
        <w:t>Kirsten.Ferrone@iwsc.net</w:t>
      </w:r>
      <w:r w:rsidRPr="005D077B">
        <w:rPr>
          <w:sz w:val="24"/>
          <w:szCs w:val="24"/>
        </w:rPr>
        <w:t xml:space="preserve"> by </w:t>
      </w:r>
      <w:r w:rsidR="009726F1">
        <w:rPr>
          <w:sz w:val="24"/>
          <w:szCs w:val="24"/>
        </w:rPr>
        <w:t>Friday</w:t>
      </w:r>
      <w:r w:rsidRPr="005D077B">
        <w:rPr>
          <w:sz w:val="24"/>
          <w:szCs w:val="24"/>
        </w:rPr>
        <w:t xml:space="preserve"> </w:t>
      </w:r>
      <w:r w:rsidR="00564B95">
        <w:rPr>
          <w:sz w:val="24"/>
          <w:szCs w:val="24"/>
        </w:rPr>
        <w:t>29</w:t>
      </w:r>
      <w:r w:rsidRPr="005D077B">
        <w:rPr>
          <w:sz w:val="24"/>
          <w:szCs w:val="24"/>
        </w:rPr>
        <w:t>th October 2021.</w:t>
      </w:r>
    </w:p>
    <w:p w14:paraId="330BBD8E" w14:textId="292372AA" w:rsidR="003B0281" w:rsidRPr="005D077B" w:rsidRDefault="003B0281" w:rsidP="003B0281">
      <w:pPr>
        <w:pStyle w:val="NoSpacing"/>
        <w:rPr>
          <w:sz w:val="24"/>
          <w:szCs w:val="24"/>
        </w:rPr>
      </w:pPr>
    </w:p>
    <w:p w14:paraId="05CA50A6" w14:textId="3D84A4C1" w:rsidR="00F90E10" w:rsidRPr="005D077B" w:rsidRDefault="00F90E10" w:rsidP="003B0281">
      <w:pPr>
        <w:pStyle w:val="NoSpacing"/>
        <w:rPr>
          <w:sz w:val="24"/>
          <w:szCs w:val="24"/>
        </w:rPr>
      </w:pPr>
    </w:p>
    <w:p w14:paraId="10281CD1" w14:textId="314FC95B" w:rsidR="00F90E10" w:rsidRDefault="00F90E10" w:rsidP="003B0281">
      <w:pPr>
        <w:pStyle w:val="NoSpacing"/>
        <w:rPr>
          <w:sz w:val="24"/>
          <w:szCs w:val="24"/>
        </w:rPr>
      </w:pPr>
    </w:p>
    <w:p w14:paraId="5CEC79BB" w14:textId="77777777" w:rsidR="005D077B" w:rsidRDefault="005D077B" w:rsidP="003B0281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34"/>
        <w:gridCol w:w="2888"/>
        <w:gridCol w:w="921"/>
        <w:gridCol w:w="129"/>
        <w:gridCol w:w="3444"/>
      </w:tblGrid>
      <w:tr w:rsidR="003B0281" w:rsidRPr="005D077B" w14:paraId="4A461C77" w14:textId="77777777" w:rsidTr="00F90E10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6473D1D7" w14:textId="519C6E6E" w:rsidR="003B0281" w:rsidRPr="005D077B" w:rsidRDefault="003B0281" w:rsidP="00F90E1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5D077B">
              <w:rPr>
                <w:b/>
                <w:bCs/>
                <w:color w:val="FFFFFF" w:themeColor="background1"/>
                <w:sz w:val="24"/>
                <w:szCs w:val="24"/>
              </w:rPr>
              <w:t>NOMINEE’S</w:t>
            </w:r>
            <w:r w:rsidR="00F90E10" w:rsidRPr="005D077B">
              <w:rPr>
                <w:b/>
                <w:bCs/>
                <w:color w:val="FFFFFF" w:themeColor="background1"/>
                <w:sz w:val="24"/>
                <w:szCs w:val="24"/>
              </w:rPr>
              <w:t xml:space="preserve"> CONTACT</w:t>
            </w:r>
            <w:r w:rsidRPr="005D077B">
              <w:rPr>
                <w:b/>
                <w:bCs/>
                <w:color w:val="FFFFFF" w:themeColor="background1"/>
                <w:sz w:val="24"/>
                <w:szCs w:val="24"/>
              </w:rPr>
              <w:t xml:space="preserve"> INFORMATION</w:t>
            </w:r>
          </w:p>
        </w:tc>
      </w:tr>
      <w:tr w:rsidR="003B0281" w:rsidRPr="005D077B" w14:paraId="05A1B64C" w14:textId="77777777" w:rsidTr="00F90E10"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BEE8A1" w14:textId="5CFB0312" w:rsidR="003B0281" w:rsidRPr="005D077B" w:rsidRDefault="00F90E10">
            <w:pPr>
              <w:pStyle w:val="NoSpacing"/>
              <w:spacing w:before="240"/>
              <w:rPr>
                <w:sz w:val="24"/>
                <w:szCs w:val="24"/>
              </w:rPr>
            </w:pPr>
            <w:r w:rsidRPr="005D077B">
              <w:rPr>
                <w:sz w:val="24"/>
                <w:szCs w:val="24"/>
              </w:rPr>
              <w:t>Full name</w:t>
            </w:r>
            <w:r w:rsidR="003B0281" w:rsidRPr="005D077B">
              <w:rPr>
                <w:sz w:val="24"/>
                <w:szCs w:val="24"/>
              </w:rPr>
              <w:t>:</w:t>
            </w:r>
          </w:p>
        </w:tc>
        <w:tc>
          <w:tcPr>
            <w:tcW w:w="7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EF5BCD" w14:textId="77777777" w:rsidR="003B0281" w:rsidRPr="005D077B" w:rsidRDefault="003B0281">
            <w:pPr>
              <w:pStyle w:val="NoSpacing"/>
              <w:spacing w:before="240"/>
              <w:rPr>
                <w:sz w:val="24"/>
                <w:szCs w:val="24"/>
              </w:rPr>
            </w:pPr>
          </w:p>
        </w:tc>
      </w:tr>
      <w:tr w:rsidR="00F90E10" w:rsidRPr="005D077B" w14:paraId="770A04D3" w14:textId="77777777" w:rsidTr="00F90E10"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DB279A" w14:textId="77777777" w:rsidR="00F90E10" w:rsidRPr="005D077B" w:rsidRDefault="00F90E10" w:rsidP="00F90E10">
            <w:pPr>
              <w:pStyle w:val="NoSpacing"/>
              <w:spacing w:before="240"/>
              <w:rPr>
                <w:sz w:val="24"/>
                <w:szCs w:val="24"/>
              </w:rPr>
            </w:pPr>
            <w:r w:rsidRPr="005D077B">
              <w:rPr>
                <w:sz w:val="24"/>
                <w:szCs w:val="24"/>
              </w:rPr>
              <w:t>Address:</w:t>
            </w:r>
          </w:p>
        </w:tc>
        <w:tc>
          <w:tcPr>
            <w:tcW w:w="7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8AF5F2" w14:textId="77777777" w:rsidR="00F90E10" w:rsidRPr="005D077B" w:rsidRDefault="00F90E10" w:rsidP="00F90E10">
            <w:pPr>
              <w:pStyle w:val="NoSpacing"/>
              <w:spacing w:before="240"/>
              <w:rPr>
                <w:sz w:val="24"/>
                <w:szCs w:val="24"/>
              </w:rPr>
            </w:pPr>
          </w:p>
        </w:tc>
      </w:tr>
      <w:tr w:rsidR="00F90E10" w:rsidRPr="005D077B" w14:paraId="3D33FBBE" w14:textId="77777777" w:rsidTr="00F90E10"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56681088" w14:textId="77777777" w:rsidR="00F90E10" w:rsidRPr="005D077B" w:rsidRDefault="00F90E10" w:rsidP="00F90E10">
            <w:pPr>
              <w:pStyle w:val="NoSpacing"/>
              <w:spacing w:before="240"/>
              <w:rPr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4F113D" w14:textId="7945456E" w:rsidR="00F90E10" w:rsidRPr="005D077B" w:rsidRDefault="00F90E10" w:rsidP="00F90E10">
            <w:pPr>
              <w:pStyle w:val="NoSpacing"/>
              <w:spacing w:before="240"/>
              <w:rPr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553737" w14:textId="77777777" w:rsidR="00F90E10" w:rsidRPr="005D077B" w:rsidRDefault="00F90E10" w:rsidP="00F90E10">
            <w:pPr>
              <w:pStyle w:val="NoSpacing"/>
              <w:spacing w:before="240"/>
              <w:jc w:val="right"/>
              <w:rPr>
                <w:sz w:val="24"/>
                <w:szCs w:val="24"/>
              </w:rPr>
            </w:pPr>
          </w:p>
        </w:tc>
      </w:tr>
      <w:tr w:rsidR="003B0281" w:rsidRPr="005D077B" w14:paraId="3EB30942" w14:textId="77777777" w:rsidTr="00F90E10"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0E4D7BCC" w14:textId="3372F5C3" w:rsidR="003B0281" w:rsidRPr="005D077B" w:rsidRDefault="000C7D5F">
            <w:pPr>
              <w:pStyle w:val="NoSpacing"/>
              <w:spacing w:before="240"/>
              <w:rPr>
                <w:sz w:val="24"/>
                <w:szCs w:val="24"/>
              </w:rPr>
            </w:pPr>
            <w:r w:rsidRPr="005D077B">
              <w:rPr>
                <w:sz w:val="24"/>
                <w:szCs w:val="24"/>
              </w:rPr>
              <w:t>Social media handle</w:t>
            </w:r>
            <w:r w:rsidR="00F90E10" w:rsidRPr="005D077B">
              <w:rPr>
                <w:sz w:val="24"/>
                <w:szCs w:val="24"/>
              </w:rPr>
              <w:t>(s):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9302E5" w14:textId="77777777" w:rsidR="003B0281" w:rsidRPr="005D077B" w:rsidRDefault="003B0281">
            <w:pPr>
              <w:pStyle w:val="NoSpacing"/>
              <w:spacing w:before="240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E2F777" w14:textId="77777777" w:rsidR="003B0281" w:rsidRPr="005D077B" w:rsidRDefault="003B0281">
            <w:pPr>
              <w:pStyle w:val="NoSpacing"/>
              <w:spacing w:before="240"/>
              <w:rPr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3C55C3" w14:textId="1178CEDF" w:rsidR="003B0281" w:rsidRPr="005D077B" w:rsidRDefault="003B0281">
            <w:pPr>
              <w:pStyle w:val="NoSpacing"/>
              <w:spacing w:before="240"/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3B0281" w:rsidRPr="005D077B" w14:paraId="787B252A" w14:textId="77777777" w:rsidTr="00F90E10"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7706B5" w14:textId="77777777" w:rsidR="003B0281" w:rsidRPr="005D077B" w:rsidRDefault="003B0281">
            <w:pPr>
              <w:pStyle w:val="NoSpacing"/>
              <w:spacing w:before="240"/>
              <w:rPr>
                <w:sz w:val="24"/>
                <w:szCs w:val="24"/>
              </w:rPr>
            </w:pPr>
            <w:r w:rsidRPr="005D077B">
              <w:rPr>
                <w:sz w:val="24"/>
                <w:szCs w:val="24"/>
              </w:rPr>
              <w:t>Phone: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4956DF" w14:textId="77777777" w:rsidR="003B0281" w:rsidRPr="005D077B" w:rsidRDefault="003B0281">
            <w:pPr>
              <w:pStyle w:val="NoSpacing"/>
              <w:spacing w:before="24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969271" w14:textId="12B57B3B" w:rsidR="003B0281" w:rsidRPr="005D077B" w:rsidRDefault="003B0281">
            <w:pPr>
              <w:pStyle w:val="NoSpacing"/>
              <w:spacing w:before="240"/>
              <w:rPr>
                <w:sz w:val="24"/>
                <w:szCs w:val="24"/>
              </w:rPr>
            </w:pPr>
            <w:r w:rsidRPr="005D077B">
              <w:rPr>
                <w:sz w:val="24"/>
                <w:szCs w:val="24"/>
              </w:rPr>
              <w:t xml:space="preserve"> Email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7C9C0A" w14:textId="77777777" w:rsidR="003B0281" w:rsidRPr="005D077B" w:rsidRDefault="003B0281">
            <w:pPr>
              <w:pStyle w:val="NoSpacing"/>
              <w:spacing w:before="240"/>
              <w:rPr>
                <w:sz w:val="24"/>
                <w:szCs w:val="24"/>
              </w:rPr>
            </w:pPr>
          </w:p>
        </w:tc>
      </w:tr>
    </w:tbl>
    <w:p w14:paraId="2D71C1FA" w14:textId="77777777" w:rsidR="00F90E10" w:rsidRDefault="00F90E10" w:rsidP="00F90E10">
      <w:pPr>
        <w:spacing w:after="160" w:line="256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F90E10" w:rsidRPr="005D077B" w14:paraId="1D70FA30" w14:textId="77777777" w:rsidTr="00ED114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002B6FE9" w14:textId="4A6F4E5F" w:rsidR="00F90E10" w:rsidRPr="005D077B" w:rsidRDefault="00F90E10" w:rsidP="00ED114A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5D077B">
              <w:rPr>
                <w:b/>
                <w:bCs/>
                <w:color w:val="FFFFFF" w:themeColor="background1"/>
                <w:sz w:val="24"/>
                <w:szCs w:val="24"/>
              </w:rPr>
              <w:t xml:space="preserve">ABOUT YOU </w:t>
            </w:r>
          </w:p>
        </w:tc>
      </w:tr>
    </w:tbl>
    <w:p w14:paraId="27DF80F8" w14:textId="0DF1EE76" w:rsidR="003B0281" w:rsidRPr="005D077B" w:rsidRDefault="00F90E10" w:rsidP="003B0281">
      <w:pPr>
        <w:spacing w:after="160" w:line="256" w:lineRule="auto"/>
        <w:rPr>
          <w:b/>
          <w:bCs/>
          <w:sz w:val="24"/>
          <w:szCs w:val="24"/>
        </w:rPr>
      </w:pPr>
      <w:r w:rsidRPr="005D07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75EEDC5E" wp14:editId="6788F8E8">
                <wp:simplePos x="0" y="0"/>
                <wp:positionH relativeFrom="margin">
                  <wp:align>right</wp:align>
                </wp:positionH>
                <wp:positionV relativeFrom="paragraph">
                  <wp:posOffset>283845</wp:posOffset>
                </wp:positionV>
                <wp:extent cx="5690870" cy="1404620"/>
                <wp:effectExtent l="0" t="0" r="24130" b="279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BAB73" w14:textId="77777777" w:rsidR="00F90E10" w:rsidRDefault="00F90E10" w:rsidP="00F90E10"/>
                          <w:p w14:paraId="594D53C9" w14:textId="77777777" w:rsidR="00F90E10" w:rsidRDefault="00F90E10" w:rsidP="00F90E10"/>
                          <w:p w14:paraId="06942D59" w14:textId="77777777" w:rsidR="00F90E10" w:rsidRDefault="00F90E10" w:rsidP="00F90E10"/>
                          <w:p w14:paraId="7D9C7550" w14:textId="77777777" w:rsidR="00F90E10" w:rsidRDefault="00F90E10" w:rsidP="00F90E10"/>
                          <w:p w14:paraId="764D70ED" w14:textId="77777777" w:rsidR="00F90E10" w:rsidRDefault="00F90E10" w:rsidP="00F90E10"/>
                          <w:p w14:paraId="13F21F79" w14:textId="77777777" w:rsidR="00F90E10" w:rsidRDefault="00F90E10" w:rsidP="00F90E10"/>
                          <w:p w14:paraId="4AAE23AC" w14:textId="77777777" w:rsidR="00F90E10" w:rsidRDefault="00F90E10" w:rsidP="00F90E10"/>
                          <w:p w14:paraId="159B589A" w14:textId="77777777" w:rsidR="00F90E10" w:rsidRDefault="00F90E10" w:rsidP="00F90E10"/>
                          <w:p w14:paraId="03A2BAA1" w14:textId="77777777" w:rsidR="00F90E10" w:rsidRDefault="00F90E10" w:rsidP="00F90E10"/>
                          <w:p w14:paraId="14DE6C30" w14:textId="77777777" w:rsidR="00F90E10" w:rsidRDefault="00F90E10" w:rsidP="00F90E10"/>
                          <w:p w14:paraId="33E91BAB" w14:textId="7C3FEEA0" w:rsidR="00F90E10" w:rsidRDefault="00F90E10" w:rsidP="00F90E10"/>
                          <w:p w14:paraId="3BB26C6E" w14:textId="46F69EFD" w:rsidR="005D077B" w:rsidRDefault="005D077B" w:rsidP="00F90E10"/>
                          <w:p w14:paraId="7E3E2061" w14:textId="306D2C97" w:rsidR="005D077B" w:rsidRDefault="005D077B" w:rsidP="00F90E10"/>
                          <w:p w14:paraId="6754605D" w14:textId="2B01C2E0" w:rsidR="005D077B" w:rsidRDefault="005D077B" w:rsidP="00F90E10"/>
                          <w:p w14:paraId="7D9DE536" w14:textId="2D6F40A7" w:rsidR="005D077B" w:rsidRDefault="005D077B" w:rsidP="00F90E10"/>
                          <w:p w14:paraId="20102036" w14:textId="77777777" w:rsidR="005D077B" w:rsidRDefault="005D077B" w:rsidP="00F90E10"/>
                          <w:p w14:paraId="10D74BBC" w14:textId="77777777" w:rsidR="00F90E10" w:rsidRDefault="00F90E10" w:rsidP="00F90E1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EEDC5E" id="_x0000_s1027" type="#_x0000_t202" style="position:absolute;margin-left:396.9pt;margin-top:22.35pt;width:448.1pt;height:110.6pt;z-index:25166899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">
                <v:textbox style="mso-fit-shape-to-text:t">
                  <w:txbxContent>
                    <w:p w14:paraId="6FDBAB73" w14:textId="77777777" w:rsidR="00F90E10" w:rsidRDefault="00F90E10" w:rsidP="00F90E10"/>
                    <w:p w14:paraId="594D53C9" w14:textId="77777777" w:rsidR="00F90E10" w:rsidRDefault="00F90E10" w:rsidP="00F90E10"/>
                    <w:p w14:paraId="06942D59" w14:textId="77777777" w:rsidR="00F90E10" w:rsidRDefault="00F90E10" w:rsidP="00F90E10"/>
                    <w:p w14:paraId="7D9C7550" w14:textId="77777777" w:rsidR="00F90E10" w:rsidRDefault="00F90E10" w:rsidP="00F90E10"/>
                    <w:p w14:paraId="764D70ED" w14:textId="77777777" w:rsidR="00F90E10" w:rsidRDefault="00F90E10" w:rsidP="00F90E10"/>
                    <w:p w14:paraId="13F21F79" w14:textId="77777777" w:rsidR="00F90E10" w:rsidRDefault="00F90E10" w:rsidP="00F90E10"/>
                    <w:p w14:paraId="4AAE23AC" w14:textId="77777777" w:rsidR="00F90E10" w:rsidRDefault="00F90E10" w:rsidP="00F90E10"/>
                    <w:p w14:paraId="159B589A" w14:textId="77777777" w:rsidR="00F90E10" w:rsidRDefault="00F90E10" w:rsidP="00F90E10"/>
                    <w:p w14:paraId="03A2BAA1" w14:textId="77777777" w:rsidR="00F90E10" w:rsidRDefault="00F90E10" w:rsidP="00F90E10"/>
                    <w:p w14:paraId="14DE6C30" w14:textId="77777777" w:rsidR="00F90E10" w:rsidRDefault="00F90E10" w:rsidP="00F90E10"/>
                    <w:p w14:paraId="33E91BAB" w14:textId="7C3FEEA0" w:rsidR="00F90E10" w:rsidRDefault="00F90E10" w:rsidP="00F90E10"/>
                    <w:p w14:paraId="3BB26C6E" w14:textId="46F69EFD" w:rsidR="005D077B" w:rsidRDefault="005D077B" w:rsidP="00F90E10"/>
                    <w:p w14:paraId="7E3E2061" w14:textId="306D2C97" w:rsidR="005D077B" w:rsidRDefault="005D077B" w:rsidP="00F90E10"/>
                    <w:p w14:paraId="6754605D" w14:textId="2B01C2E0" w:rsidR="005D077B" w:rsidRDefault="005D077B" w:rsidP="00F90E10"/>
                    <w:p w14:paraId="7D9DE536" w14:textId="2D6F40A7" w:rsidR="005D077B" w:rsidRDefault="005D077B" w:rsidP="00F90E10"/>
                    <w:p w14:paraId="20102036" w14:textId="77777777" w:rsidR="005D077B" w:rsidRDefault="005D077B" w:rsidP="00F90E10"/>
                    <w:p w14:paraId="10D74BBC" w14:textId="77777777" w:rsidR="00F90E10" w:rsidRDefault="00F90E10" w:rsidP="00F90E10"/>
                  </w:txbxContent>
                </v:textbox>
                <w10:wrap type="square" anchorx="margin"/>
              </v:shape>
            </w:pict>
          </mc:Fallback>
        </mc:AlternateContent>
      </w:r>
      <w:r w:rsidRPr="005D077B">
        <w:rPr>
          <w:b/>
          <w:bCs/>
          <w:sz w:val="24"/>
          <w:szCs w:val="24"/>
        </w:rPr>
        <w:t>Biography</w:t>
      </w:r>
    </w:p>
    <w:p w14:paraId="00177E01" w14:textId="77777777" w:rsidR="005D077B" w:rsidRDefault="005D077B" w:rsidP="003B0281">
      <w:pPr>
        <w:spacing w:after="160" w:line="256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F90E10" w:rsidRPr="005D077B" w14:paraId="4D45CFEB" w14:textId="77777777" w:rsidTr="00ED114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387A7777" w14:textId="02B5E9BD" w:rsidR="00F90E10" w:rsidRPr="005D077B" w:rsidRDefault="00F90E10" w:rsidP="00ED114A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5D077B">
              <w:rPr>
                <w:b/>
                <w:bCs/>
                <w:color w:val="FFFFFF" w:themeColor="background1"/>
                <w:sz w:val="24"/>
                <w:szCs w:val="24"/>
              </w:rPr>
              <w:t xml:space="preserve">YOUR ACHIEVEMENTS </w:t>
            </w:r>
          </w:p>
        </w:tc>
      </w:tr>
    </w:tbl>
    <w:p w14:paraId="1AC1803F" w14:textId="7C626561" w:rsidR="00F90E10" w:rsidRDefault="00F90E10" w:rsidP="003B0281">
      <w:pPr>
        <w:spacing w:after="160" w:line="256" w:lineRule="auto"/>
        <w:rPr>
          <w:b/>
          <w:bCs/>
          <w:sz w:val="24"/>
          <w:szCs w:val="24"/>
        </w:rPr>
      </w:pPr>
      <w:r w:rsidRPr="005D07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6F8432A" wp14:editId="3D358730">
                <wp:simplePos x="0" y="0"/>
                <wp:positionH relativeFrom="margin">
                  <wp:align>right</wp:align>
                </wp:positionH>
                <wp:positionV relativeFrom="paragraph">
                  <wp:posOffset>283845</wp:posOffset>
                </wp:positionV>
                <wp:extent cx="5690870" cy="1404620"/>
                <wp:effectExtent l="0" t="0" r="24130" b="2794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1C243" w14:textId="77777777" w:rsidR="00F90E10" w:rsidRDefault="00F90E10" w:rsidP="00F90E10"/>
                          <w:p w14:paraId="1D6641DC" w14:textId="77777777" w:rsidR="00F90E10" w:rsidRDefault="00F90E10" w:rsidP="00F90E10"/>
                          <w:p w14:paraId="76F94D44" w14:textId="77777777" w:rsidR="00F90E10" w:rsidRDefault="00F90E10" w:rsidP="00F90E10"/>
                          <w:p w14:paraId="55161A52" w14:textId="77777777" w:rsidR="00F90E10" w:rsidRDefault="00F90E10" w:rsidP="00F90E10"/>
                          <w:p w14:paraId="4BFC95ED" w14:textId="77777777" w:rsidR="00F90E10" w:rsidRDefault="00F90E10" w:rsidP="00F90E10"/>
                          <w:p w14:paraId="7AD68CD8" w14:textId="77777777" w:rsidR="00F90E10" w:rsidRDefault="00F90E10" w:rsidP="00F90E10"/>
                          <w:p w14:paraId="13E6308F" w14:textId="77777777" w:rsidR="00F90E10" w:rsidRDefault="00F90E10" w:rsidP="00F90E10"/>
                          <w:p w14:paraId="00E19B9F" w14:textId="77777777" w:rsidR="00F90E10" w:rsidRDefault="00F90E10" w:rsidP="00F90E10"/>
                          <w:p w14:paraId="6A1BC2AE" w14:textId="77777777" w:rsidR="00F90E10" w:rsidRDefault="00F90E10" w:rsidP="00F90E10"/>
                          <w:p w14:paraId="4D93E1C5" w14:textId="77777777" w:rsidR="00F90E10" w:rsidRDefault="00F90E10" w:rsidP="00F90E1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F8432A" id="_x0000_s1028" type="#_x0000_t202" style="position:absolute;margin-left:396.9pt;margin-top:22.35pt;width:448.1pt;height:110.6pt;z-index:2516710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">
                <v:textbox style="mso-fit-shape-to-text:t">
                  <w:txbxContent>
                    <w:p w14:paraId="0C61C243" w14:textId="77777777" w:rsidR="00F90E10" w:rsidRDefault="00F90E10" w:rsidP="00F90E10"/>
                    <w:p w14:paraId="1D6641DC" w14:textId="77777777" w:rsidR="00F90E10" w:rsidRDefault="00F90E10" w:rsidP="00F90E10"/>
                    <w:p w14:paraId="76F94D44" w14:textId="77777777" w:rsidR="00F90E10" w:rsidRDefault="00F90E10" w:rsidP="00F90E10"/>
                    <w:p w14:paraId="55161A52" w14:textId="77777777" w:rsidR="00F90E10" w:rsidRDefault="00F90E10" w:rsidP="00F90E10"/>
                    <w:p w14:paraId="4BFC95ED" w14:textId="77777777" w:rsidR="00F90E10" w:rsidRDefault="00F90E10" w:rsidP="00F90E10"/>
                    <w:p w14:paraId="7AD68CD8" w14:textId="77777777" w:rsidR="00F90E10" w:rsidRDefault="00F90E10" w:rsidP="00F90E10"/>
                    <w:p w14:paraId="13E6308F" w14:textId="77777777" w:rsidR="00F90E10" w:rsidRDefault="00F90E10" w:rsidP="00F90E10"/>
                    <w:p w14:paraId="00E19B9F" w14:textId="77777777" w:rsidR="00F90E10" w:rsidRDefault="00F90E10" w:rsidP="00F90E10"/>
                    <w:p w14:paraId="6A1BC2AE" w14:textId="77777777" w:rsidR="00F90E10" w:rsidRDefault="00F90E10" w:rsidP="00F90E10"/>
                    <w:p w14:paraId="4D93E1C5" w14:textId="77777777" w:rsidR="00F90E10" w:rsidRDefault="00F90E10" w:rsidP="00F90E10"/>
                  </w:txbxContent>
                </v:textbox>
                <w10:wrap type="square" anchorx="margin"/>
              </v:shape>
            </w:pict>
          </mc:Fallback>
        </mc:AlternateContent>
      </w:r>
      <w:r w:rsidRPr="005D077B">
        <w:rPr>
          <w:b/>
          <w:bCs/>
          <w:sz w:val="24"/>
          <w:szCs w:val="24"/>
        </w:rPr>
        <w:t>List of notable achievements</w:t>
      </w:r>
    </w:p>
    <w:p w14:paraId="65D82D53" w14:textId="77777777" w:rsidR="005D077B" w:rsidRPr="005D077B" w:rsidRDefault="005D077B" w:rsidP="003B0281">
      <w:pPr>
        <w:spacing w:after="160" w:line="256" w:lineRule="auto"/>
        <w:rPr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3B0281" w:rsidRPr="00F90E10" w14:paraId="369E7275" w14:textId="77777777" w:rsidTr="00F90E10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44637579" w14:textId="205C3F37" w:rsidR="00F90E10" w:rsidRPr="005D077B" w:rsidRDefault="00F90E10" w:rsidP="00F90E10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D077B">
              <w:rPr>
                <w:b/>
                <w:bCs/>
                <w:color w:val="FFFFFF" w:themeColor="background1"/>
                <w:sz w:val="24"/>
                <w:szCs w:val="24"/>
              </w:rPr>
              <w:t>WHY YOU?</w:t>
            </w:r>
            <w:r w:rsidR="003B0281" w:rsidRPr="005D077B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</w:tbl>
    <w:p w14:paraId="0BC20A15" w14:textId="4D112E6D" w:rsidR="007A7357" w:rsidRPr="009726F1" w:rsidRDefault="00F90E10" w:rsidP="009726F1">
      <w:pPr>
        <w:pStyle w:val="CommentText"/>
        <w:rPr>
          <w:b/>
          <w:bCs/>
          <w:sz w:val="24"/>
          <w:szCs w:val="24"/>
        </w:rPr>
      </w:pPr>
      <w:r w:rsidRPr="005D07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6C33C74" wp14:editId="05268503">
                <wp:simplePos x="0" y="0"/>
                <wp:positionH relativeFrom="margin">
                  <wp:align>right</wp:align>
                </wp:positionH>
                <wp:positionV relativeFrom="paragraph">
                  <wp:posOffset>283845</wp:posOffset>
                </wp:positionV>
                <wp:extent cx="5690870" cy="1404620"/>
                <wp:effectExtent l="0" t="0" r="24130" b="279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88EBE" w14:textId="4743E13E" w:rsidR="00F90E10" w:rsidRDefault="00F90E10"/>
                          <w:p w14:paraId="4296F8B8" w14:textId="1224EAF5" w:rsidR="00F90E10" w:rsidRDefault="00F90E10"/>
                          <w:p w14:paraId="2D566DE8" w14:textId="29A865DB" w:rsidR="00F90E10" w:rsidRDefault="00F90E10"/>
                          <w:p w14:paraId="3C585821" w14:textId="2439AE1A" w:rsidR="00F90E10" w:rsidRDefault="00F90E10"/>
                          <w:p w14:paraId="53D8D331" w14:textId="402ADE09" w:rsidR="00F90E10" w:rsidRDefault="00F90E10"/>
                          <w:p w14:paraId="4794D3F0" w14:textId="339381C5" w:rsidR="00F90E10" w:rsidRDefault="00F90E10"/>
                          <w:p w14:paraId="3CE62567" w14:textId="6435BB27" w:rsidR="00F90E10" w:rsidRDefault="00F90E10"/>
                          <w:p w14:paraId="7C59C618" w14:textId="1B117B62" w:rsidR="00F90E10" w:rsidRDefault="00F90E10"/>
                          <w:p w14:paraId="45CF68E0" w14:textId="40F72AD3" w:rsidR="00F90E10" w:rsidRDefault="00F90E10"/>
                          <w:p w14:paraId="6532A523" w14:textId="62F60A4D" w:rsidR="00F90E10" w:rsidRDefault="00F90E10"/>
                          <w:p w14:paraId="13F61CF8" w14:textId="77777777" w:rsidR="00F90E10" w:rsidRDefault="00F90E1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C33C74" id="_x0000_s1029" type="#_x0000_t202" style="position:absolute;margin-left:396.9pt;margin-top:22.35pt;width:448.1pt;height:110.6pt;z-index:2516669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">
                <v:textbox style="mso-fit-shape-to-text:t">
                  <w:txbxContent>
                    <w:p w14:paraId="2CF88EBE" w14:textId="4743E13E" w:rsidR="00F90E10" w:rsidRDefault="00F90E10"/>
                    <w:p w14:paraId="4296F8B8" w14:textId="1224EAF5" w:rsidR="00F90E10" w:rsidRDefault="00F90E10"/>
                    <w:p w14:paraId="2D566DE8" w14:textId="29A865DB" w:rsidR="00F90E10" w:rsidRDefault="00F90E10"/>
                    <w:p w14:paraId="3C585821" w14:textId="2439AE1A" w:rsidR="00F90E10" w:rsidRDefault="00F90E10"/>
                    <w:p w14:paraId="53D8D331" w14:textId="402ADE09" w:rsidR="00F90E10" w:rsidRDefault="00F90E10"/>
                    <w:p w14:paraId="4794D3F0" w14:textId="339381C5" w:rsidR="00F90E10" w:rsidRDefault="00F90E10"/>
                    <w:p w14:paraId="3CE62567" w14:textId="6435BB27" w:rsidR="00F90E10" w:rsidRDefault="00F90E10"/>
                    <w:p w14:paraId="7C59C618" w14:textId="1B117B62" w:rsidR="00F90E10" w:rsidRDefault="00F90E10"/>
                    <w:p w14:paraId="45CF68E0" w14:textId="40F72AD3" w:rsidR="00F90E10" w:rsidRDefault="00F90E10"/>
                    <w:p w14:paraId="6532A523" w14:textId="62F60A4D" w:rsidR="00F90E10" w:rsidRDefault="00F90E10"/>
                    <w:p w14:paraId="13F61CF8" w14:textId="77777777" w:rsidR="00F90E10" w:rsidRDefault="00F90E10"/>
                  </w:txbxContent>
                </v:textbox>
                <w10:wrap type="square" anchorx="margin"/>
              </v:shape>
            </w:pict>
          </mc:Fallback>
        </mc:AlternateContent>
      </w:r>
      <w:r w:rsidRPr="005D077B">
        <w:rPr>
          <w:b/>
          <w:bCs/>
          <w:sz w:val="24"/>
          <w:szCs w:val="24"/>
        </w:rPr>
        <w:t>Why would you like to be the 2022 IWSC Wine Communicator?</w:t>
      </w:r>
    </w:p>
    <w:sectPr w:rsidR="007A7357" w:rsidRPr="00972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430A2" w14:textId="77777777" w:rsidR="00E63332" w:rsidRDefault="00E63332" w:rsidP="004A1B1C">
      <w:pPr>
        <w:spacing w:after="0" w:line="240" w:lineRule="auto"/>
      </w:pPr>
      <w:r>
        <w:separator/>
      </w:r>
    </w:p>
  </w:endnote>
  <w:endnote w:type="continuationSeparator" w:id="0">
    <w:p w14:paraId="3265C0CE" w14:textId="77777777" w:rsidR="00E63332" w:rsidRDefault="00E63332" w:rsidP="004A1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 Gothic">
    <w:altName w:val="Calibri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F4ED2" w14:textId="77777777" w:rsidR="00E63332" w:rsidRDefault="00E63332" w:rsidP="004A1B1C">
      <w:pPr>
        <w:spacing w:after="0" w:line="240" w:lineRule="auto"/>
      </w:pPr>
      <w:r>
        <w:separator/>
      </w:r>
    </w:p>
  </w:footnote>
  <w:footnote w:type="continuationSeparator" w:id="0">
    <w:p w14:paraId="3874B1AF" w14:textId="77777777" w:rsidR="00E63332" w:rsidRDefault="00E63332" w:rsidP="004A1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E52"/>
    <w:multiLevelType w:val="hybridMultilevel"/>
    <w:tmpl w:val="3A4AA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C1536"/>
    <w:multiLevelType w:val="multilevel"/>
    <w:tmpl w:val="D3DC5F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514FD7"/>
    <w:multiLevelType w:val="hybridMultilevel"/>
    <w:tmpl w:val="3E4C7C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C0181"/>
    <w:multiLevelType w:val="hybridMultilevel"/>
    <w:tmpl w:val="8BEA0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F2208"/>
    <w:multiLevelType w:val="hybridMultilevel"/>
    <w:tmpl w:val="0E24C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27065"/>
    <w:multiLevelType w:val="hybridMultilevel"/>
    <w:tmpl w:val="3F04E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06EF0"/>
    <w:multiLevelType w:val="hybridMultilevel"/>
    <w:tmpl w:val="1CFC33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0B4B09"/>
    <w:multiLevelType w:val="hybridMultilevel"/>
    <w:tmpl w:val="C316B1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54637"/>
    <w:multiLevelType w:val="hybridMultilevel"/>
    <w:tmpl w:val="D4D45D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F07ACC"/>
    <w:multiLevelType w:val="multilevel"/>
    <w:tmpl w:val="8C10EA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34446E8"/>
    <w:multiLevelType w:val="hybridMultilevel"/>
    <w:tmpl w:val="D1926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3"/>
  </w:num>
  <w:num w:numId="11">
    <w:abstractNumId w:val="0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1MTIzMLY0MjUwM7dU0lEKTi0uzszPAykwqQUAe/7ZSywAAAA="/>
  </w:docVars>
  <w:rsids>
    <w:rsidRoot w:val="000D26FF"/>
    <w:rsid w:val="00002013"/>
    <w:rsid w:val="000059CC"/>
    <w:rsid w:val="00022E7E"/>
    <w:rsid w:val="000276D7"/>
    <w:rsid w:val="0003622C"/>
    <w:rsid w:val="00036A39"/>
    <w:rsid w:val="000474E4"/>
    <w:rsid w:val="00061966"/>
    <w:rsid w:val="00061BCD"/>
    <w:rsid w:val="00062210"/>
    <w:rsid w:val="00064641"/>
    <w:rsid w:val="00073458"/>
    <w:rsid w:val="00077D5D"/>
    <w:rsid w:val="00081CC8"/>
    <w:rsid w:val="00083F59"/>
    <w:rsid w:val="00086B7E"/>
    <w:rsid w:val="000A16A1"/>
    <w:rsid w:val="000A4045"/>
    <w:rsid w:val="000B0CBE"/>
    <w:rsid w:val="000C3314"/>
    <w:rsid w:val="000C7D5F"/>
    <w:rsid w:val="000D26FF"/>
    <w:rsid w:val="000F2F3D"/>
    <w:rsid w:val="00100D88"/>
    <w:rsid w:val="00103282"/>
    <w:rsid w:val="00111C95"/>
    <w:rsid w:val="00134DCD"/>
    <w:rsid w:val="001445D7"/>
    <w:rsid w:val="00155707"/>
    <w:rsid w:val="00183EED"/>
    <w:rsid w:val="0019336C"/>
    <w:rsid w:val="00193474"/>
    <w:rsid w:val="001B1E02"/>
    <w:rsid w:val="001B773C"/>
    <w:rsid w:val="001C5EDC"/>
    <w:rsid w:val="001F3C94"/>
    <w:rsid w:val="0020368F"/>
    <w:rsid w:val="002302B2"/>
    <w:rsid w:val="002350E0"/>
    <w:rsid w:val="002571F6"/>
    <w:rsid w:val="002A5405"/>
    <w:rsid w:val="002A73D5"/>
    <w:rsid w:val="002B4FDF"/>
    <w:rsid w:val="002F19C5"/>
    <w:rsid w:val="0033614B"/>
    <w:rsid w:val="00360462"/>
    <w:rsid w:val="00364637"/>
    <w:rsid w:val="00364909"/>
    <w:rsid w:val="00370D05"/>
    <w:rsid w:val="003A0AED"/>
    <w:rsid w:val="003B0281"/>
    <w:rsid w:val="003B0F59"/>
    <w:rsid w:val="003D1185"/>
    <w:rsid w:val="00410653"/>
    <w:rsid w:val="00441203"/>
    <w:rsid w:val="0044613A"/>
    <w:rsid w:val="0045001A"/>
    <w:rsid w:val="00457430"/>
    <w:rsid w:val="00476EF0"/>
    <w:rsid w:val="004774C5"/>
    <w:rsid w:val="0048187A"/>
    <w:rsid w:val="0048562A"/>
    <w:rsid w:val="0049191E"/>
    <w:rsid w:val="00491AFC"/>
    <w:rsid w:val="004A041A"/>
    <w:rsid w:val="004A1B1C"/>
    <w:rsid w:val="004A6DF9"/>
    <w:rsid w:val="004B5E60"/>
    <w:rsid w:val="004D63F2"/>
    <w:rsid w:val="00517C54"/>
    <w:rsid w:val="005217D1"/>
    <w:rsid w:val="00530DF3"/>
    <w:rsid w:val="00550CD4"/>
    <w:rsid w:val="00564B95"/>
    <w:rsid w:val="005964BF"/>
    <w:rsid w:val="005C7567"/>
    <w:rsid w:val="005D077B"/>
    <w:rsid w:val="005F4964"/>
    <w:rsid w:val="005F5DFF"/>
    <w:rsid w:val="0061384C"/>
    <w:rsid w:val="00614A52"/>
    <w:rsid w:val="00617475"/>
    <w:rsid w:val="006318F6"/>
    <w:rsid w:val="0063640F"/>
    <w:rsid w:val="00652700"/>
    <w:rsid w:val="0065567F"/>
    <w:rsid w:val="00682097"/>
    <w:rsid w:val="006D6B7C"/>
    <w:rsid w:val="006D6BBB"/>
    <w:rsid w:val="006E11DC"/>
    <w:rsid w:val="00726618"/>
    <w:rsid w:val="00742811"/>
    <w:rsid w:val="007478E1"/>
    <w:rsid w:val="00762F56"/>
    <w:rsid w:val="0077039F"/>
    <w:rsid w:val="0079386D"/>
    <w:rsid w:val="007A7357"/>
    <w:rsid w:val="007B13CC"/>
    <w:rsid w:val="007B282F"/>
    <w:rsid w:val="007B2E39"/>
    <w:rsid w:val="007B4709"/>
    <w:rsid w:val="007E00E3"/>
    <w:rsid w:val="007E0CEB"/>
    <w:rsid w:val="008061D8"/>
    <w:rsid w:val="00817495"/>
    <w:rsid w:val="00822839"/>
    <w:rsid w:val="00835944"/>
    <w:rsid w:val="0084333D"/>
    <w:rsid w:val="00850AD3"/>
    <w:rsid w:val="00864FD8"/>
    <w:rsid w:val="00876C80"/>
    <w:rsid w:val="00887D34"/>
    <w:rsid w:val="008A1E27"/>
    <w:rsid w:val="008A66B7"/>
    <w:rsid w:val="008D3552"/>
    <w:rsid w:val="008E1F20"/>
    <w:rsid w:val="008E3EDB"/>
    <w:rsid w:val="009726F1"/>
    <w:rsid w:val="009852CB"/>
    <w:rsid w:val="00992A52"/>
    <w:rsid w:val="009A452F"/>
    <w:rsid w:val="009C45A5"/>
    <w:rsid w:val="009C4BB9"/>
    <w:rsid w:val="009E77C5"/>
    <w:rsid w:val="009F0611"/>
    <w:rsid w:val="00A229C0"/>
    <w:rsid w:val="00A37EC3"/>
    <w:rsid w:val="00A42E8D"/>
    <w:rsid w:val="00A5011E"/>
    <w:rsid w:val="00A553E6"/>
    <w:rsid w:val="00A565E8"/>
    <w:rsid w:val="00A62725"/>
    <w:rsid w:val="00A670A0"/>
    <w:rsid w:val="00A72187"/>
    <w:rsid w:val="00A74CD7"/>
    <w:rsid w:val="00A80D23"/>
    <w:rsid w:val="00AA273E"/>
    <w:rsid w:val="00AA37A0"/>
    <w:rsid w:val="00AE368A"/>
    <w:rsid w:val="00AE47EC"/>
    <w:rsid w:val="00AF7211"/>
    <w:rsid w:val="00B13586"/>
    <w:rsid w:val="00B3446E"/>
    <w:rsid w:val="00B56595"/>
    <w:rsid w:val="00B64E3C"/>
    <w:rsid w:val="00B859C7"/>
    <w:rsid w:val="00B977B7"/>
    <w:rsid w:val="00BA54D0"/>
    <w:rsid w:val="00BB0350"/>
    <w:rsid w:val="00BB53F7"/>
    <w:rsid w:val="00BB660C"/>
    <w:rsid w:val="00BD0AA7"/>
    <w:rsid w:val="00BF3230"/>
    <w:rsid w:val="00BF3C25"/>
    <w:rsid w:val="00C247F7"/>
    <w:rsid w:val="00C4049E"/>
    <w:rsid w:val="00C40C50"/>
    <w:rsid w:val="00C42F8C"/>
    <w:rsid w:val="00C86527"/>
    <w:rsid w:val="00CA7530"/>
    <w:rsid w:val="00CB549E"/>
    <w:rsid w:val="00CF4191"/>
    <w:rsid w:val="00D22834"/>
    <w:rsid w:val="00D262BD"/>
    <w:rsid w:val="00D5315C"/>
    <w:rsid w:val="00D53351"/>
    <w:rsid w:val="00D604D8"/>
    <w:rsid w:val="00D6402E"/>
    <w:rsid w:val="00D74630"/>
    <w:rsid w:val="00D80AB4"/>
    <w:rsid w:val="00D90C67"/>
    <w:rsid w:val="00DE74A7"/>
    <w:rsid w:val="00DF3219"/>
    <w:rsid w:val="00E004FD"/>
    <w:rsid w:val="00E0369F"/>
    <w:rsid w:val="00E148E1"/>
    <w:rsid w:val="00E2501B"/>
    <w:rsid w:val="00E41CCC"/>
    <w:rsid w:val="00E63332"/>
    <w:rsid w:val="00E914A1"/>
    <w:rsid w:val="00E91912"/>
    <w:rsid w:val="00EA034C"/>
    <w:rsid w:val="00EA4099"/>
    <w:rsid w:val="00EB65A9"/>
    <w:rsid w:val="00EC4AB1"/>
    <w:rsid w:val="00EE6FF5"/>
    <w:rsid w:val="00EF4479"/>
    <w:rsid w:val="00F22721"/>
    <w:rsid w:val="00F6796A"/>
    <w:rsid w:val="00F81318"/>
    <w:rsid w:val="00F837FF"/>
    <w:rsid w:val="00F90E10"/>
    <w:rsid w:val="00F970F6"/>
    <w:rsid w:val="00FA0A0F"/>
    <w:rsid w:val="00FB24BA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9F21DB"/>
  <w15:chartTrackingRefBased/>
  <w15:docId w15:val="{94D98394-3242-4ABE-B880-20AE5E16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B1C"/>
  </w:style>
  <w:style w:type="paragraph" w:styleId="Footer">
    <w:name w:val="footer"/>
    <w:basedOn w:val="Normal"/>
    <w:link w:val="FooterChar"/>
    <w:uiPriority w:val="99"/>
    <w:unhideWhenUsed/>
    <w:rsid w:val="004A1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B1C"/>
  </w:style>
  <w:style w:type="character" w:styleId="Hyperlink">
    <w:name w:val="Hyperlink"/>
    <w:basedOn w:val="DefaultParagraphFont"/>
    <w:uiPriority w:val="99"/>
    <w:unhideWhenUsed/>
    <w:rsid w:val="0048562A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8562A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91AF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4637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83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9C45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45A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C45A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5A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4120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909"/>
    <w:rPr>
      <w:b/>
      <w:bCs/>
      <w:sz w:val="20"/>
      <w:szCs w:val="20"/>
    </w:rPr>
  </w:style>
  <w:style w:type="paragraph" w:styleId="NoSpacing">
    <w:name w:val="No Spacing"/>
    <w:uiPriority w:val="1"/>
    <w:qFormat/>
    <w:rsid w:val="000A16A1"/>
    <w:pPr>
      <w:spacing w:after="0" w:line="240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B02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luboenologique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944060C24594EB0D503778D0C166B" ma:contentTypeVersion="13" ma:contentTypeDescription="Create a new document." ma:contentTypeScope="" ma:versionID="63c8c298f2b6a0e38959a2b7b371be7d">
  <xsd:schema xmlns:xsd="http://www.w3.org/2001/XMLSchema" xmlns:xs="http://www.w3.org/2001/XMLSchema" xmlns:p="http://schemas.microsoft.com/office/2006/metadata/properties" xmlns:ns2="e1e4bdfa-2d82-42e6-a56d-538a6f22f97b" xmlns:ns3="03e61e16-d81b-4ea3-87e3-824846d39493" targetNamespace="http://schemas.microsoft.com/office/2006/metadata/properties" ma:root="true" ma:fieldsID="cc682d12533d3cc284884af9c6b44282" ns2:_="" ns3:_="">
    <xsd:import namespace="e1e4bdfa-2d82-42e6-a56d-538a6f22f97b"/>
    <xsd:import namespace="03e61e16-d81b-4ea3-87e3-824846d39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bdfa-2d82-42e6-a56d-538a6f22f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61e16-d81b-4ea3-87e3-824846d39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99A21-5884-4554-B993-DA33F48265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DAB74D-E69A-41B2-A14D-40607D5433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38089-3285-4306-8B0A-6467C6E01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bdfa-2d82-42e6-a56d-538a6f22f97b"/>
    <ds:schemaRef ds:uri="03e61e16-d81b-4ea3-87e3-824846d39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E14E24-6763-4027-94DD-5665C5D2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Bolton</dc:creator>
  <cp:keywords/>
  <dc:description/>
  <cp:lastModifiedBy>Gemma Duncan</cp:lastModifiedBy>
  <cp:revision>2</cp:revision>
  <dcterms:created xsi:type="dcterms:W3CDTF">2021-10-13T14:36:00Z</dcterms:created>
  <dcterms:modified xsi:type="dcterms:W3CDTF">2021-10-13T14:36:00Z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0x010100257944060C24594EB0D503778D0C166B</vt:lpwstr>
  </property>
  <property fmtid="{D5CDD505-2E9C-101B-9397-08002B2CF9AE}" pid="3" name="Order">
    <vt:r8>18510400</vt:r8>
  </property>
</Properties>
</file>